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70"/>
        <w:gridCol w:w="2515"/>
        <w:gridCol w:w="3315"/>
      </w:tblGrid>
      <w:tr w:rsidR="00585D3D" w:rsidRPr="00585D3D" w:rsidTr="000015C9">
        <w:tc>
          <w:tcPr>
            <w:tcW w:w="3770" w:type="dxa"/>
            <w:tcBorders>
              <w:bottom w:val="double" w:sz="1" w:space="0" w:color="000000"/>
            </w:tcBorders>
            <w:shd w:val="clear" w:color="auto" w:fill="auto"/>
          </w:tcPr>
          <w:p w:rsidR="00585D3D" w:rsidRPr="00585D3D" w:rsidRDefault="00585D3D" w:rsidP="00585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585D3D"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Российская Федерация</w:t>
            </w:r>
          </w:p>
          <w:p w:rsidR="00585D3D" w:rsidRPr="00585D3D" w:rsidRDefault="00585D3D" w:rsidP="00585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D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Адыгея </w:t>
            </w:r>
          </w:p>
          <w:p w:rsidR="00585D3D" w:rsidRPr="00585D3D" w:rsidRDefault="00585D3D" w:rsidP="00585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D3D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585D3D" w:rsidRPr="00585D3D" w:rsidRDefault="00585D3D" w:rsidP="00585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D3D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образования</w:t>
            </w:r>
          </w:p>
          <w:p w:rsidR="00585D3D" w:rsidRPr="00585D3D" w:rsidRDefault="00585D3D" w:rsidP="00585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D3D">
              <w:rPr>
                <w:rFonts w:ascii="Times New Roman" w:hAnsi="Times New Roman" w:cs="Times New Roman"/>
                <w:b/>
                <w:sz w:val="18"/>
                <w:szCs w:val="18"/>
              </w:rPr>
              <w:t>«Тимирязевское сельское поселение»</w:t>
            </w:r>
          </w:p>
          <w:p w:rsidR="00585D3D" w:rsidRPr="00585D3D" w:rsidRDefault="00585D3D" w:rsidP="00585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5D3D" w:rsidRPr="00585D3D" w:rsidRDefault="00585D3D" w:rsidP="00585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D3D">
              <w:rPr>
                <w:rFonts w:ascii="Times New Roman" w:hAnsi="Times New Roman" w:cs="Times New Roman"/>
                <w:b/>
                <w:sz w:val="18"/>
                <w:szCs w:val="18"/>
              </w:rPr>
              <w:t>385746, п.Тимирязева,</w:t>
            </w:r>
          </w:p>
          <w:p w:rsidR="00585D3D" w:rsidRPr="00585D3D" w:rsidRDefault="00585D3D" w:rsidP="00585D3D">
            <w:pPr>
              <w:jc w:val="center"/>
              <w:rPr>
                <w:rFonts w:ascii="Times New Roman" w:hAnsi="Times New Roman" w:cs="Times New Roman"/>
              </w:rPr>
            </w:pPr>
            <w:r w:rsidRPr="00585D3D">
              <w:rPr>
                <w:rFonts w:ascii="Times New Roman" w:hAnsi="Times New Roman" w:cs="Times New Roman"/>
                <w:b/>
                <w:sz w:val="18"/>
                <w:szCs w:val="18"/>
              </w:rPr>
              <w:t>ул.Садовая, 14</w:t>
            </w:r>
          </w:p>
        </w:tc>
        <w:tc>
          <w:tcPr>
            <w:tcW w:w="2515" w:type="dxa"/>
            <w:tcBorders>
              <w:bottom w:val="double" w:sz="1" w:space="0" w:color="000000"/>
            </w:tcBorders>
            <w:shd w:val="clear" w:color="auto" w:fill="auto"/>
          </w:tcPr>
          <w:p w:rsidR="00585D3D" w:rsidRPr="00585D3D" w:rsidRDefault="00A673B3" w:rsidP="00585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D3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90600" cy="8001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D3D" w:rsidRPr="00585D3D" w:rsidRDefault="00585D3D" w:rsidP="00585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5D3D" w:rsidRPr="00585D3D" w:rsidRDefault="00585D3D" w:rsidP="00585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D3D">
              <w:rPr>
                <w:rFonts w:ascii="Times New Roman" w:hAnsi="Times New Roman" w:cs="Times New Roman"/>
                <w:b/>
                <w:sz w:val="18"/>
                <w:szCs w:val="18"/>
              </w:rPr>
              <w:t>Тел.: 8(87777) 5-64-38</w:t>
            </w:r>
          </w:p>
        </w:tc>
        <w:tc>
          <w:tcPr>
            <w:tcW w:w="3315" w:type="dxa"/>
            <w:tcBorders>
              <w:bottom w:val="double" w:sz="1" w:space="0" w:color="000000"/>
            </w:tcBorders>
            <w:shd w:val="clear" w:color="auto" w:fill="auto"/>
          </w:tcPr>
          <w:p w:rsidR="00585D3D" w:rsidRPr="00585D3D" w:rsidRDefault="00585D3D" w:rsidP="00585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D3D">
              <w:rPr>
                <w:rFonts w:ascii="Times New Roman" w:hAnsi="Times New Roman" w:cs="Times New Roman"/>
                <w:b/>
                <w:sz w:val="18"/>
                <w:szCs w:val="18"/>
              </w:rPr>
              <w:t>Урысые Федерациер</w:t>
            </w:r>
          </w:p>
          <w:p w:rsidR="00585D3D" w:rsidRPr="00585D3D" w:rsidRDefault="00585D3D" w:rsidP="00585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D3D">
              <w:rPr>
                <w:rFonts w:ascii="Times New Roman" w:hAnsi="Times New Roman" w:cs="Times New Roman"/>
                <w:b/>
                <w:sz w:val="18"/>
                <w:szCs w:val="18"/>
              </w:rPr>
              <w:t>Адыгэ Республик</w:t>
            </w:r>
          </w:p>
          <w:p w:rsidR="00585D3D" w:rsidRPr="00585D3D" w:rsidRDefault="00585D3D" w:rsidP="00585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D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Тимирязевскэ къуадже </w:t>
            </w:r>
          </w:p>
          <w:p w:rsidR="00585D3D" w:rsidRPr="00585D3D" w:rsidRDefault="00585D3D" w:rsidP="00585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D3D">
              <w:rPr>
                <w:rFonts w:ascii="Times New Roman" w:hAnsi="Times New Roman" w:cs="Times New Roman"/>
                <w:b/>
                <w:sz w:val="18"/>
                <w:szCs w:val="18"/>
              </w:rPr>
              <w:t>псэуп</w:t>
            </w:r>
            <w:r w:rsidRPr="00585D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I</w:t>
            </w:r>
            <w:r w:rsidRPr="00585D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эм и гъэсэныгъэ </w:t>
            </w:r>
          </w:p>
          <w:p w:rsidR="00585D3D" w:rsidRPr="00585D3D" w:rsidRDefault="00585D3D" w:rsidP="00585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D3D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муниципальнэ администрациер</w:t>
            </w:r>
          </w:p>
          <w:p w:rsidR="00585D3D" w:rsidRPr="00585D3D" w:rsidRDefault="00585D3D" w:rsidP="00585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5D3D" w:rsidRPr="00585D3D" w:rsidRDefault="00585D3D" w:rsidP="00585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D3D">
              <w:rPr>
                <w:rFonts w:ascii="Times New Roman" w:hAnsi="Times New Roman" w:cs="Times New Roman"/>
                <w:b/>
                <w:sz w:val="18"/>
                <w:szCs w:val="18"/>
              </w:rPr>
              <w:t>385746, п.Тимирязевэ,</w:t>
            </w:r>
          </w:p>
          <w:p w:rsidR="00585D3D" w:rsidRPr="00585D3D" w:rsidRDefault="00585D3D" w:rsidP="00585D3D">
            <w:pPr>
              <w:jc w:val="center"/>
              <w:rPr>
                <w:rFonts w:ascii="Times New Roman" w:hAnsi="Times New Roman" w:cs="Times New Roman"/>
              </w:rPr>
            </w:pPr>
            <w:r w:rsidRPr="00585D3D">
              <w:rPr>
                <w:rFonts w:ascii="Times New Roman" w:hAnsi="Times New Roman" w:cs="Times New Roman"/>
                <w:b/>
                <w:sz w:val="18"/>
                <w:szCs w:val="18"/>
              </w:rPr>
              <w:t>ур.Садовэр, 14</w:t>
            </w:r>
          </w:p>
        </w:tc>
      </w:tr>
    </w:tbl>
    <w:p w:rsidR="00585D3D" w:rsidRPr="00585D3D" w:rsidRDefault="00585D3D" w:rsidP="00585D3D">
      <w:pPr>
        <w:spacing w:line="200" w:lineRule="atLeast"/>
        <w:jc w:val="both"/>
        <w:rPr>
          <w:rFonts w:ascii="Times New Roman" w:hAnsi="Times New Roman" w:cs="Times New Roman"/>
        </w:rPr>
      </w:pPr>
    </w:p>
    <w:p w:rsidR="00585D3D" w:rsidRPr="00585D3D" w:rsidRDefault="00585D3D" w:rsidP="00585D3D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3D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585D3D" w:rsidRPr="00585D3D" w:rsidRDefault="00585D3D" w:rsidP="00585D3D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3D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</w:t>
      </w:r>
    </w:p>
    <w:p w:rsidR="00585D3D" w:rsidRPr="00585D3D" w:rsidRDefault="00585D3D" w:rsidP="00585D3D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3D">
        <w:rPr>
          <w:rFonts w:ascii="Times New Roman" w:hAnsi="Times New Roman" w:cs="Times New Roman"/>
          <w:b/>
          <w:sz w:val="28"/>
          <w:szCs w:val="28"/>
        </w:rPr>
        <w:t>«ТИМИРЯЗЕВСКОЕ СЕЛЬСКОЕ ПОСЕЛЕНИЕ»</w:t>
      </w:r>
    </w:p>
    <w:p w:rsidR="00585D3D" w:rsidRPr="00585D3D" w:rsidRDefault="00585D3D" w:rsidP="00585D3D">
      <w:pPr>
        <w:pStyle w:val="ab"/>
        <w:spacing w:after="0" w:line="200" w:lineRule="atLeast"/>
        <w:rPr>
          <w:rFonts w:ascii="Times New Roman" w:hAnsi="Times New Roman" w:cs="Times New Roman"/>
          <w:b/>
          <w:szCs w:val="28"/>
        </w:rPr>
      </w:pPr>
    </w:p>
    <w:p w:rsidR="00585D3D" w:rsidRPr="00585D3D" w:rsidRDefault="00585D3D" w:rsidP="00585D3D">
      <w:pPr>
        <w:spacing w:line="200" w:lineRule="atLeast"/>
        <w:rPr>
          <w:rFonts w:ascii="Times New Roman" w:hAnsi="Times New Roman" w:cs="Times New Roman"/>
          <w:sz w:val="28"/>
        </w:rPr>
      </w:pPr>
      <w:r w:rsidRPr="00585D3D">
        <w:rPr>
          <w:rFonts w:ascii="Times New Roman" w:hAnsi="Times New Roman" w:cs="Times New Roman"/>
          <w:sz w:val="28"/>
          <w:szCs w:val="28"/>
        </w:rPr>
        <w:t xml:space="preserve">30.10.2019 г.                                                                                     </w:t>
      </w:r>
      <w:r w:rsidRPr="00585D3D">
        <w:rPr>
          <w:rFonts w:ascii="Times New Roman" w:hAnsi="Times New Roman" w:cs="Times New Roman"/>
          <w:sz w:val="28"/>
          <w:szCs w:val="28"/>
        </w:rPr>
        <w:tab/>
      </w:r>
      <w:r w:rsidRPr="00585D3D">
        <w:rPr>
          <w:rFonts w:ascii="Times New Roman" w:hAnsi="Times New Roman" w:cs="Times New Roman"/>
          <w:sz w:val="28"/>
          <w:szCs w:val="28"/>
        </w:rPr>
        <w:tab/>
        <w:t>№</w:t>
      </w:r>
      <w:r w:rsidR="000E3C84">
        <w:rPr>
          <w:rFonts w:ascii="Times New Roman" w:hAnsi="Times New Roman" w:cs="Times New Roman"/>
          <w:sz w:val="28"/>
          <w:szCs w:val="28"/>
        </w:rPr>
        <w:t>102</w:t>
      </w:r>
    </w:p>
    <w:p w:rsidR="00585D3D" w:rsidRPr="00585D3D" w:rsidRDefault="00585D3D" w:rsidP="00585D3D">
      <w:pPr>
        <w:jc w:val="both"/>
        <w:rPr>
          <w:rFonts w:ascii="Times New Roman" w:hAnsi="Times New Roman" w:cs="Times New Roman"/>
          <w:b/>
          <w:sz w:val="28"/>
        </w:rPr>
      </w:pPr>
    </w:p>
    <w:p w:rsidR="00585D3D" w:rsidRPr="00585D3D" w:rsidRDefault="00585D3D" w:rsidP="00585D3D">
      <w:pPr>
        <w:pStyle w:val="ab"/>
        <w:spacing w:after="0"/>
        <w:ind w:right="31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D3D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главы МО «Тимирязевское сельское поселение» «Об утверждении муниципальной программы Укрепление</w:t>
      </w:r>
      <w:r w:rsidRPr="00585D3D">
        <w:rPr>
          <w:rFonts w:ascii="Times New Roman" w:hAnsi="Times New Roman" w:cs="Times New Roman"/>
          <w:b/>
          <w:szCs w:val="28"/>
        </w:rPr>
        <w:t xml:space="preserve"> </w:t>
      </w:r>
      <w:r w:rsidRPr="00585D3D">
        <w:rPr>
          <w:rFonts w:ascii="Times New Roman" w:hAnsi="Times New Roman" w:cs="Times New Roman"/>
          <w:b/>
          <w:sz w:val="28"/>
          <w:szCs w:val="28"/>
        </w:rPr>
        <w:t>правопорядка, профилактика правонарушений и усиление борьбы с преступностью в Тимирязевском сельском поселении Майкопского района Республики Адыгея на 2017-2019 годы» от 02.06.2017 г. №28.</w:t>
      </w:r>
    </w:p>
    <w:p w:rsidR="00585D3D" w:rsidRPr="00585D3D" w:rsidRDefault="00585D3D" w:rsidP="00585D3D">
      <w:pPr>
        <w:rPr>
          <w:rFonts w:ascii="Times New Roman" w:hAnsi="Times New Roman" w:cs="Times New Roman"/>
          <w:sz w:val="28"/>
          <w:szCs w:val="28"/>
        </w:rPr>
      </w:pPr>
      <w:r w:rsidRPr="00585D3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85D3D" w:rsidRPr="00585D3D" w:rsidRDefault="00585D3D" w:rsidP="00585D3D">
      <w:pPr>
        <w:tabs>
          <w:tab w:val="left" w:pos="9923"/>
        </w:tabs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85D3D">
        <w:rPr>
          <w:rFonts w:ascii="Times New Roman" w:hAnsi="Times New Roman" w:cs="Times New Roman"/>
          <w:sz w:val="28"/>
          <w:szCs w:val="24"/>
        </w:rPr>
        <w:t xml:space="preserve">В целях создания условий для снижения роста преступлений и правонарушений на территории Тимирязевского сельского поселения Майкопского района Республики Адыгея, руководствуясь статьями 16, 35 Федерального закона от 6 октября 2003 года N 131-ФЗ "Об общих принципах организации местного самоуправления в Российской Федерации", Уставом Тимирязевского сельского поселения Майкопского района Республики Адыгея </w:t>
      </w:r>
    </w:p>
    <w:p w:rsidR="00585D3D" w:rsidRPr="00585D3D" w:rsidRDefault="00585D3D" w:rsidP="00585D3D">
      <w:pPr>
        <w:jc w:val="center"/>
        <w:rPr>
          <w:rFonts w:ascii="Times New Roman" w:hAnsi="Times New Roman" w:cs="Times New Roman"/>
        </w:rPr>
      </w:pPr>
    </w:p>
    <w:p w:rsidR="00585D3D" w:rsidRPr="00585D3D" w:rsidRDefault="00585D3D" w:rsidP="00585D3D">
      <w:pPr>
        <w:jc w:val="center"/>
        <w:rPr>
          <w:rFonts w:ascii="Times New Roman" w:hAnsi="Times New Roman" w:cs="Times New Roman"/>
          <w:sz w:val="28"/>
        </w:rPr>
      </w:pPr>
      <w:r w:rsidRPr="00585D3D">
        <w:rPr>
          <w:rFonts w:ascii="Times New Roman" w:hAnsi="Times New Roman" w:cs="Times New Roman"/>
          <w:sz w:val="28"/>
        </w:rPr>
        <w:t>П О С Т А Н О В Л Я Ю:</w:t>
      </w:r>
    </w:p>
    <w:p w:rsidR="00585D3D" w:rsidRPr="00585D3D" w:rsidRDefault="00585D3D" w:rsidP="00585D3D">
      <w:pPr>
        <w:jc w:val="center"/>
        <w:rPr>
          <w:rFonts w:ascii="Times New Roman" w:hAnsi="Times New Roman" w:cs="Times New Roman"/>
          <w:sz w:val="28"/>
        </w:rPr>
      </w:pPr>
    </w:p>
    <w:p w:rsidR="00585D3D" w:rsidRPr="00585D3D" w:rsidRDefault="00585D3D" w:rsidP="00585D3D">
      <w:pPr>
        <w:jc w:val="both"/>
        <w:rPr>
          <w:rFonts w:ascii="Times New Roman" w:hAnsi="Times New Roman" w:cs="Times New Roman"/>
          <w:sz w:val="28"/>
          <w:szCs w:val="28"/>
        </w:rPr>
      </w:pPr>
      <w:r w:rsidRPr="00585D3D">
        <w:rPr>
          <w:rFonts w:ascii="Times New Roman" w:hAnsi="Times New Roman" w:cs="Times New Roman"/>
          <w:sz w:val="28"/>
          <w:szCs w:val="28"/>
        </w:rPr>
        <w:t>1. Внести в постановление главы МО «Тимирязевское сельское поселение» №28 от 02.06.2017 года «Об утверждении муниципальной программы Укрепление</w:t>
      </w:r>
      <w:r w:rsidRPr="00585D3D">
        <w:rPr>
          <w:rFonts w:ascii="Times New Roman" w:hAnsi="Times New Roman" w:cs="Times New Roman"/>
          <w:szCs w:val="28"/>
        </w:rPr>
        <w:t xml:space="preserve"> </w:t>
      </w:r>
      <w:r w:rsidRPr="00585D3D">
        <w:rPr>
          <w:rFonts w:ascii="Times New Roman" w:hAnsi="Times New Roman" w:cs="Times New Roman"/>
          <w:sz w:val="28"/>
          <w:szCs w:val="28"/>
        </w:rPr>
        <w:t>правопорядка, профилактика правонарушений и усиление борьбы с преступностью в Тимирязевском сельском поселении Майкопского района Республики Адыгея на 2017-2019 годы» следующие изменения и дополнения:</w:t>
      </w:r>
    </w:p>
    <w:p w:rsidR="00585D3D" w:rsidRPr="00585D3D" w:rsidRDefault="00585D3D" w:rsidP="00585D3D">
      <w:pPr>
        <w:jc w:val="both"/>
        <w:rPr>
          <w:rFonts w:ascii="Times New Roman" w:hAnsi="Times New Roman" w:cs="Times New Roman"/>
          <w:sz w:val="28"/>
          <w:szCs w:val="28"/>
        </w:rPr>
      </w:pPr>
      <w:r w:rsidRPr="00585D3D">
        <w:rPr>
          <w:rFonts w:ascii="Times New Roman" w:hAnsi="Times New Roman" w:cs="Times New Roman"/>
          <w:sz w:val="28"/>
          <w:szCs w:val="28"/>
        </w:rPr>
        <w:t>1.1. В тексте Программы слова «2017-2019 годы» заменить на «2020-2022 годы».</w:t>
      </w:r>
    </w:p>
    <w:p w:rsidR="00585D3D" w:rsidRPr="00585D3D" w:rsidRDefault="00585D3D" w:rsidP="00585D3D">
      <w:pPr>
        <w:ind w:left="15"/>
        <w:jc w:val="both"/>
        <w:rPr>
          <w:rFonts w:ascii="Times New Roman" w:hAnsi="Times New Roman" w:cs="Times New Roman"/>
          <w:sz w:val="28"/>
          <w:szCs w:val="28"/>
        </w:rPr>
      </w:pPr>
      <w:r w:rsidRPr="00585D3D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Администрации МО «Тимирязевское сельское поселение» в информационно-телекоммуникационной сети «Интернет».</w:t>
      </w:r>
    </w:p>
    <w:p w:rsidR="00585D3D" w:rsidRPr="00585D3D" w:rsidRDefault="00585D3D" w:rsidP="00585D3D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  <w:r w:rsidRPr="00585D3D">
        <w:rPr>
          <w:rFonts w:ascii="Times New Roman" w:hAnsi="Times New Roman" w:cs="Times New Roman"/>
          <w:sz w:val="28"/>
          <w:szCs w:val="28"/>
        </w:rPr>
        <w:t>3.  Контроль за исполнение данного распоряжения оставляю за собой.</w:t>
      </w:r>
    </w:p>
    <w:p w:rsidR="00585D3D" w:rsidRPr="00585D3D" w:rsidRDefault="00585D3D" w:rsidP="00585D3D">
      <w:pPr>
        <w:ind w:left="-15" w:hanging="360"/>
        <w:jc w:val="both"/>
        <w:rPr>
          <w:rFonts w:ascii="Times New Roman" w:hAnsi="Times New Roman" w:cs="Times New Roman"/>
        </w:rPr>
      </w:pPr>
      <w:r w:rsidRPr="00585D3D">
        <w:rPr>
          <w:rFonts w:ascii="Times New Roman" w:hAnsi="Times New Roman" w:cs="Times New Roman"/>
          <w:sz w:val="28"/>
          <w:szCs w:val="28"/>
        </w:rPr>
        <w:t xml:space="preserve">     4.  Настоящее постановление вступает в силу со дня его обнародования.</w:t>
      </w:r>
    </w:p>
    <w:p w:rsidR="00585D3D" w:rsidRDefault="00585D3D" w:rsidP="00585D3D">
      <w:pPr>
        <w:pStyle w:val="ab"/>
        <w:spacing w:after="0"/>
        <w:rPr>
          <w:rFonts w:ascii="Times New Roman" w:hAnsi="Times New Roman" w:cs="Times New Roman"/>
        </w:rPr>
      </w:pPr>
      <w:r w:rsidRPr="00585D3D">
        <w:rPr>
          <w:rFonts w:ascii="Times New Roman" w:hAnsi="Times New Roman" w:cs="Times New Roman"/>
        </w:rPr>
        <w:t xml:space="preserve"> </w:t>
      </w:r>
      <w:r w:rsidRPr="00585D3D">
        <w:rPr>
          <w:rFonts w:ascii="Times New Roman" w:hAnsi="Times New Roman" w:cs="Times New Roman"/>
        </w:rPr>
        <w:tab/>
      </w:r>
    </w:p>
    <w:p w:rsidR="00585D3D" w:rsidRPr="00585D3D" w:rsidRDefault="00585D3D" w:rsidP="00585D3D">
      <w:pPr>
        <w:pStyle w:val="ab"/>
        <w:spacing w:after="0"/>
        <w:rPr>
          <w:rFonts w:ascii="Times New Roman" w:hAnsi="Times New Roman" w:cs="Times New Roman"/>
        </w:rPr>
      </w:pPr>
    </w:p>
    <w:p w:rsidR="00585D3D" w:rsidRPr="00585D3D" w:rsidRDefault="00585D3D" w:rsidP="00585D3D">
      <w:pPr>
        <w:pStyle w:val="ab"/>
        <w:spacing w:after="0"/>
        <w:rPr>
          <w:rFonts w:ascii="Times New Roman" w:hAnsi="Times New Roman" w:cs="Times New Roman"/>
          <w:sz w:val="28"/>
        </w:rPr>
      </w:pPr>
      <w:r w:rsidRPr="00585D3D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   Н.А. Дельнов</w:t>
      </w:r>
    </w:p>
    <w:p w:rsidR="00585D3D" w:rsidRPr="00585D3D" w:rsidRDefault="00585D3D" w:rsidP="00585D3D">
      <w:pPr>
        <w:jc w:val="both"/>
        <w:rPr>
          <w:rFonts w:ascii="Times New Roman" w:hAnsi="Times New Roman" w:cs="Times New Roman"/>
          <w:u w:val="single"/>
        </w:rPr>
      </w:pPr>
    </w:p>
    <w:p w:rsidR="00585D3D" w:rsidRPr="00585D3D" w:rsidRDefault="00585D3D" w:rsidP="00585D3D">
      <w:pPr>
        <w:jc w:val="both"/>
        <w:rPr>
          <w:rFonts w:ascii="Times New Roman" w:hAnsi="Times New Roman" w:cs="Times New Roman"/>
        </w:rPr>
      </w:pPr>
      <w:r w:rsidRPr="00585D3D">
        <w:rPr>
          <w:rFonts w:ascii="Times New Roman" w:hAnsi="Times New Roman" w:cs="Times New Roman"/>
          <w:b/>
          <w:bCs/>
        </w:rPr>
        <w:t>подготовил:</w:t>
      </w:r>
    </w:p>
    <w:p w:rsidR="00585D3D" w:rsidRPr="00585D3D" w:rsidRDefault="00585D3D" w:rsidP="00585D3D">
      <w:pPr>
        <w:jc w:val="both"/>
        <w:rPr>
          <w:rFonts w:ascii="Times New Roman" w:hAnsi="Times New Roman" w:cs="Times New Roman"/>
        </w:rPr>
      </w:pPr>
      <w:r w:rsidRPr="00585D3D">
        <w:rPr>
          <w:rFonts w:ascii="Times New Roman" w:hAnsi="Times New Roman" w:cs="Times New Roman"/>
        </w:rPr>
        <w:t xml:space="preserve">Главный специалист по правовым вопросам </w:t>
      </w:r>
      <w:r w:rsidRPr="00585D3D">
        <w:rPr>
          <w:rFonts w:ascii="Times New Roman" w:hAnsi="Times New Roman" w:cs="Times New Roman"/>
        </w:rPr>
        <w:tab/>
      </w:r>
      <w:r w:rsidRPr="00585D3D">
        <w:rPr>
          <w:rFonts w:ascii="Times New Roman" w:hAnsi="Times New Roman" w:cs="Times New Roman"/>
        </w:rPr>
        <w:tab/>
      </w:r>
      <w:r w:rsidRPr="00585D3D">
        <w:rPr>
          <w:rFonts w:ascii="Times New Roman" w:hAnsi="Times New Roman" w:cs="Times New Roman"/>
        </w:rPr>
        <w:tab/>
      </w:r>
      <w:r w:rsidRPr="00585D3D">
        <w:rPr>
          <w:rFonts w:ascii="Times New Roman" w:hAnsi="Times New Roman" w:cs="Times New Roman"/>
        </w:rPr>
        <w:tab/>
      </w:r>
      <w:r w:rsidRPr="00585D3D">
        <w:rPr>
          <w:rFonts w:ascii="Times New Roman" w:hAnsi="Times New Roman" w:cs="Times New Roman"/>
        </w:rPr>
        <w:tab/>
      </w:r>
      <w:r w:rsidRPr="00585D3D">
        <w:rPr>
          <w:rFonts w:ascii="Times New Roman" w:hAnsi="Times New Roman" w:cs="Times New Roman"/>
        </w:rPr>
        <w:tab/>
        <w:t xml:space="preserve">              С.Н. Ратуев</w:t>
      </w:r>
    </w:p>
    <w:p w:rsidR="00585D3D" w:rsidRPr="00585D3D" w:rsidRDefault="00585D3D" w:rsidP="00585D3D">
      <w:pPr>
        <w:jc w:val="both"/>
        <w:rPr>
          <w:rFonts w:ascii="Times New Roman" w:hAnsi="Times New Roman" w:cs="Times New Roman"/>
          <w:b/>
          <w:bCs/>
        </w:rPr>
      </w:pPr>
    </w:p>
    <w:p w:rsidR="00313424" w:rsidRDefault="00313424" w:rsidP="006806E5">
      <w:pPr>
        <w:ind w:left="6096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313424" w:rsidRDefault="00313424" w:rsidP="00F619AA">
      <w:pPr>
        <w:ind w:left="6096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 администрации МО</w:t>
      </w:r>
      <w:r w:rsidR="001A24F2">
        <w:rPr>
          <w:rFonts w:ascii="Times New Roman" w:hAnsi="Times New Roman" w:cs="Times New Roman"/>
          <w:sz w:val="24"/>
          <w:szCs w:val="24"/>
        </w:rPr>
        <w:t xml:space="preserve"> «</w:t>
      </w:r>
      <w:r w:rsidR="00F619AA">
        <w:rPr>
          <w:rFonts w:ascii="Times New Roman" w:hAnsi="Times New Roman" w:cs="Times New Roman"/>
          <w:sz w:val="24"/>
          <w:szCs w:val="24"/>
        </w:rPr>
        <w:t xml:space="preserve">Тимирязевское </w:t>
      </w:r>
      <w:r w:rsidR="006806E5">
        <w:rPr>
          <w:rFonts w:ascii="Times New Roman" w:hAnsi="Times New Roman" w:cs="Times New Roman"/>
          <w:sz w:val="24"/>
          <w:szCs w:val="24"/>
        </w:rPr>
        <w:t>сельское поселение»</w:t>
      </w:r>
    </w:p>
    <w:p w:rsidR="00313424" w:rsidRDefault="006806E5" w:rsidP="00F61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96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585D3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F1EF1">
        <w:rPr>
          <w:rFonts w:ascii="Times New Roman" w:hAnsi="Times New Roman" w:cs="Times New Roman"/>
          <w:sz w:val="24"/>
          <w:szCs w:val="24"/>
        </w:rPr>
        <w:t xml:space="preserve"> </w:t>
      </w:r>
      <w:r w:rsidR="00585D3D">
        <w:rPr>
          <w:rFonts w:ascii="Times New Roman" w:hAnsi="Times New Roman" w:cs="Times New Roman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85D3D">
        <w:rPr>
          <w:rFonts w:ascii="Times New Roman" w:hAnsi="Times New Roman" w:cs="Times New Roman"/>
          <w:sz w:val="24"/>
          <w:szCs w:val="24"/>
        </w:rPr>
        <w:t>9</w:t>
      </w:r>
      <w:r w:rsidR="00F619A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585D3D">
        <w:rPr>
          <w:rFonts w:ascii="Times New Roman" w:hAnsi="Times New Roman" w:cs="Times New Roman"/>
          <w:sz w:val="24"/>
          <w:szCs w:val="24"/>
        </w:rPr>
        <w:t>___</w:t>
      </w:r>
    </w:p>
    <w:p w:rsidR="00F619AA" w:rsidRDefault="00F619AA" w:rsidP="00F61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96" w:right="-1"/>
        <w:rPr>
          <w:rFonts w:ascii="Times New Roman" w:hAnsi="Times New Roman" w:cs="Times New Roman"/>
        </w:rPr>
      </w:pPr>
    </w:p>
    <w:p w:rsidR="00585D3D" w:rsidRDefault="00585D3D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НОВАЯ РЕДАКЦИЯ </w:t>
      </w:r>
    </w:p>
    <w:p w:rsidR="00313424" w:rsidRDefault="00313424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313424" w:rsidRDefault="00313424">
      <w:pPr>
        <w:tabs>
          <w:tab w:val="left" w:pos="9540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«Укрепление правопорядка, профилактика правонар</w:t>
      </w:r>
      <w:r w:rsidR="006806E5">
        <w:rPr>
          <w:rFonts w:ascii="Times New Roman" w:hAnsi="Times New Roman" w:cs="Times New Roman"/>
          <w:b/>
          <w:sz w:val="28"/>
          <w:szCs w:val="28"/>
        </w:rPr>
        <w:t xml:space="preserve">ушений и усиление борьбы с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преступностью в </w:t>
      </w:r>
      <w:r w:rsidR="00F619AA">
        <w:rPr>
          <w:rFonts w:ascii="Times New Roman" w:hAnsi="Times New Roman" w:cs="Times New Roman"/>
          <w:b/>
          <w:sz w:val="28"/>
          <w:szCs w:val="28"/>
        </w:rPr>
        <w:t xml:space="preserve">Тимирязевском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</w:p>
    <w:p w:rsidR="00313424" w:rsidRDefault="00313424" w:rsidP="001A24F2">
      <w:pPr>
        <w:tabs>
          <w:tab w:val="left" w:pos="9540"/>
        </w:tabs>
        <w:ind w:right="-1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02F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85D3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585D3D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313424" w:rsidRDefault="0031342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7615"/>
      </w:tblGrid>
      <w:tr w:rsidR="00313424">
        <w:trPr>
          <w:cantSplit/>
          <w:trHeight w:val="72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 w:rsidP="00585D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  программа «Укрепление правопорядка, профилактика правонарушений и усиление   борьбы с преступностью  в  </w:t>
            </w:r>
            <w:r w:rsidR="00417CFD">
              <w:rPr>
                <w:rFonts w:ascii="Times New Roman" w:hAnsi="Times New Roman" w:cs="Times New Roman"/>
                <w:sz w:val="28"/>
                <w:szCs w:val="28"/>
              </w:rPr>
              <w:t>Тимирязевском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ельском поселении   на 20</w:t>
            </w:r>
            <w:r w:rsidR="00585D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85D3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- Программа)</w:t>
            </w:r>
          </w:p>
        </w:tc>
      </w:tr>
      <w:tr w:rsidR="00313424">
        <w:trPr>
          <w:cantSplit/>
          <w:trHeight w:val="36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 w:rsidP="00417CF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 w:rsidP="00C949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от 6 октября 2003 года N 131-ФЗ "Об общих принципах организации местного самоуправления в Российской Федерации", Устав МО «</w:t>
            </w:r>
            <w:r w:rsidR="00C9490A">
              <w:rPr>
                <w:rFonts w:ascii="Times New Roman" w:hAnsi="Times New Roman" w:cs="Times New Roman"/>
                <w:sz w:val="28"/>
                <w:szCs w:val="28"/>
              </w:rPr>
              <w:t xml:space="preserve">Тимирязевское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поселение».</w:t>
            </w:r>
          </w:p>
        </w:tc>
      </w:tr>
      <w:tr w:rsidR="00313424">
        <w:trPr>
          <w:cantSplit/>
          <w:trHeight w:val="36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607DC0" w:rsidP="00C949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1342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C9490A">
              <w:rPr>
                <w:rFonts w:ascii="Times New Roman" w:hAnsi="Times New Roman" w:cs="Times New Roman"/>
                <w:sz w:val="28"/>
                <w:szCs w:val="28"/>
              </w:rPr>
              <w:t xml:space="preserve">Тимирязевского </w:t>
            </w:r>
            <w:r w:rsidR="0031342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313424">
        <w:trPr>
          <w:cantSplit/>
          <w:trHeight w:val="48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607DC0" w:rsidP="00C949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1342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C9490A">
              <w:rPr>
                <w:rFonts w:ascii="Times New Roman" w:hAnsi="Times New Roman" w:cs="Times New Roman"/>
                <w:sz w:val="28"/>
                <w:szCs w:val="28"/>
              </w:rPr>
              <w:t>Тимирязевского</w:t>
            </w:r>
            <w:r w:rsidR="0031342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313424">
        <w:trPr>
          <w:cantSplit/>
          <w:trHeight w:val="72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607DC0" w:rsidP="00C949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3424">
              <w:rPr>
                <w:rFonts w:ascii="Times New Roman" w:hAnsi="Times New Roman" w:cs="Times New Roman"/>
                <w:sz w:val="28"/>
                <w:szCs w:val="28"/>
              </w:rPr>
              <w:t xml:space="preserve">оздание эффективной системы профилактики </w:t>
            </w:r>
            <w:r w:rsidR="00C949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13424">
              <w:rPr>
                <w:rFonts w:ascii="Times New Roman" w:hAnsi="Times New Roman" w:cs="Times New Roman"/>
                <w:sz w:val="28"/>
                <w:szCs w:val="28"/>
              </w:rPr>
              <w:t xml:space="preserve">равонарушений, укрепление правопорядка и повышение уровня общественной безопасности, снижение уровня </w:t>
            </w:r>
            <w:r w:rsidR="00C9490A">
              <w:rPr>
                <w:rFonts w:ascii="Times New Roman" w:hAnsi="Times New Roman" w:cs="Times New Roman"/>
                <w:sz w:val="28"/>
                <w:szCs w:val="28"/>
              </w:rPr>
              <w:t xml:space="preserve">алкоголизации </w:t>
            </w:r>
            <w:r w:rsidR="00313424">
              <w:rPr>
                <w:rFonts w:ascii="Times New Roman" w:hAnsi="Times New Roman" w:cs="Times New Roman"/>
                <w:sz w:val="28"/>
                <w:szCs w:val="28"/>
              </w:rPr>
              <w:t xml:space="preserve">среди населения </w:t>
            </w:r>
            <w:r w:rsidR="00C9490A">
              <w:rPr>
                <w:rFonts w:ascii="Times New Roman" w:hAnsi="Times New Roman" w:cs="Times New Roman"/>
                <w:sz w:val="28"/>
                <w:szCs w:val="28"/>
              </w:rPr>
              <w:t xml:space="preserve">Тимирязевского </w:t>
            </w:r>
            <w:r w:rsidR="0031342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</w:tr>
      <w:tr w:rsidR="00892B5D" w:rsidTr="00641ACC">
        <w:trPr>
          <w:cantSplit/>
          <w:trHeight w:val="496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5D" w:rsidRDefault="00892B5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2B5D" w:rsidRDefault="00607DC0" w:rsidP="007B787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92B5D">
              <w:rPr>
                <w:rFonts w:ascii="Times New Roman" w:hAnsi="Times New Roman" w:cs="Times New Roman"/>
                <w:sz w:val="28"/>
                <w:szCs w:val="28"/>
              </w:rPr>
              <w:t>ащита жизни и здоровья граждан, их прав и свобод повышение эффективности охраны общественного порядка и</w:t>
            </w:r>
            <w:r w:rsidR="00C94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B5D">
              <w:rPr>
                <w:rFonts w:ascii="Times New Roman" w:hAnsi="Times New Roman" w:cs="Times New Roman"/>
                <w:sz w:val="28"/>
                <w:szCs w:val="28"/>
              </w:rPr>
              <w:t>обеспечения общественной безопасности; создание условий</w:t>
            </w:r>
            <w:r w:rsidR="00C94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B5D">
              <w:rPr>
                <w:rFonts w:ascii="Times New Roman" w:hAnsi="Times New Roman" w:cs="Times New Roman"/>
                <w:sz w:val="28"/>
                <w:szCs w:val="28"/>
              </w:rPr>
              <w:t xml:space="preserve">для снижения роста преступлений и правонарушений на территории  </w:t>
            </w:r>
            <w:r w:rsidR="007B7876">
              <w:rPr>
                <w:rFonts w:ascii="Times New Roman" w:hAnsi="Times New Roman" w:cs="Times New Roman"/>
                <w:sz w:val="28"/>
                <w:szCs w:val="28"/>
              </w:rPr>
              <w:t xml:space="preserve">Тимирязевского </w:t>
            </w:r>
            <w:r w:rsidR="00892B5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поселения; выявление и ликвидация причин и условий способствующих распространению </w:t>
            </w:r>
            <w:r w:rsidR="00C9490A">
              <w:rPr>
                <w:rFonts w:ascii="Times New Roman" w:hAnsi="Times New Roman" w:cs="Times New Roman"/>
                <w:sz w:val="28"/>
                <w:szCs w:val="28"/>
              </w:rPr>
              <w:t>алкоголизма</w:t>
            </w:r>
            <w:r w:rsidR="00892B5D">
              <w:rPr>
                <w:rFonts w:ascii="Times New Roman" w:hAnsi="Times New Roman" w:cs="Times New Roman"/>
                <w:sz w:val="28"/>
                <w:szCs w:val="28"/>
              </w:rPr>
              <w:t xml:space="preserve">, незаконному обороту </w:t>
            </w:r>
            <w:r w:rsidR="00C9490A">
              <w:rPr>
                <w:rFonts w:ascii="Times New Roman" w:hAnsi="Times New Roman" w:cs="Times New Roman"/>
                <w:sz w:val="28"/>
                <w:szCs w:val="28"/>
              </w:rPr>
              <w:t>алкогольной продукции</w:t>
            </w:r>
            <w:r w:rsidR="00892B5D">
              <w:rPr>
                <w:rFonts w:ascii="Times New Roman" w:hAnsi="Times New Roman" w:cs="Times New Roman"/>
                <w:sz w:val="28"/>
                <w:szCs w:val="28"/>
              </w:rPr>
              <w:t>; повышение уровня антитеррористической защиты населения,</w:t>
            </w:r>
            <w:r w:rsidR="00C94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B5D">
              <w:rPr>
                <w:rFonts w:ascii="Times New Roman" w:hAnsi="Times New Roman" w:cs="Times New Roman"/>
                <w:sz w:val="28"/>
                <w:szCs w:val="28"/>
              </w:rPr>
              <w:t xml:space="preserve">предотвращение проявлений политического, этнического и религиозного экстремизма; обеспечение экономической безопасности, создание условий для интенсивного экономического развития       </w:t>
            </w:r>
            <w:r w:rsidR="00892B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субъектов всех форм собственности, осуществляющих свою деятельность на территории </w:t>
            </w:r>
            <w:r w:rsidR="00C9490A">
              <w:rPr>
                <w:rFonts w:ascii="Times New Roman" w:hAnsi="Times New Roman" w:cs="Times New Roman"/>
                <w:sz w:val="28"/>
                <w:szCs w:val="28"/>
              </w:rPr>
              <w:t xml:space="preserve">Тимирязевского </w:t>
            </w:r>
            <w:r w:rsidR="00892B5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объединение усилий органов местного </w:t>
            </w:r>
            <w:r w:rsidR="00892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самоуправления сельского поселения, правоохранительных и </w:t>
            </w:r>
            <w:r w:rsidR="00C9490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92B5D">
              <w:rPr>
                <w:rFonts w:ascii="Times New Roman" w:hAnsi="Times New Roman" w:cs="Times New Roman"/>
                <w:sz w:val="28"/>
                <w:szCs w:val="28"/>
              </w:rPr>
              <w:t xml:space="preserve">онтролирующих органов в борьбе с преступностью и с </w:t>
            </w:r>
            <w:r w:rsidR="00C9490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892B5D">
              <w:rPr>
                <w:rFonts w:ascii="Times New Roman" w:hAnsi="Times New Roman" w:cs="Times New Roman"/>
                <w:sz w:val="28"/>
                <w:szCs w:val="28"/>
              </w:rPr>
              <w:t xml:space="preserve">елью профилактики правонарушений; привлечение негосударственных организаций, общественных объединений и граждан к участию в укреплении правопорядка </w:t>
            </w:r>
          </w:p>
        </w:tc>
      </w:tr>
      <w:tr w:rsidR="00892B5D" w:rsidTr="00641ACC">
        <w:trPr>
          <w:cantSplit/>
          <w:trHeight w:val="254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B5D" w:rsidRDefault="00892B5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2B5D" w:rsidRDefault="00892B5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424">
        <w:trPr>
          <w:cantSplit/>
          <w:trHeight w:val="360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3424" w:rsidRDefault="003134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Исполнители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607DC0" w:rsidP="007B78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1342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7B7876">
              <w:rPr>
                <w:rFonts w:ascii="Times New Roman" w:hAnsi="Times New Roman" w:cs="Times New Roman"/>
                <w:sz w:val="28"/>
                <w:szCs w:val="28"/>
              </w:rPr>
              <w:t>Тимирязевского</w:t>
            </w:r>
            <w:r w:rsidR="0031342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                 </w:t>
            </w:r>
          </w:p>
        </w:tc>
      </w:tr>
      <w:tr w:rsidR="00313424">
        <w:trPr>
          <w:cantSplit/>
          <w:trHeight w:val="480"/>
        </w:trPr>
        <w:tc>
          <w:tcPr>
            <w:tcW w:w="2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424" w:rsidRDefault="0031342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культуры</w:t>
            </w:r>
          </w:p>
        </w:tc>
      </w:tr>
      <w:tr w:rsidR="00313424">
        <w:trPr>
          <w:cantSplit/>
          <w:trHeight w:val="360"/>
        </w:trPr>
        <w:tc>
          <w:tcPr>
            <w:tcW w:w="2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424" w:rsidRDefault="0031342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Библиотеки     </w:t>
            </w:r>
          </w:p>
        </w:tc>
      </w:tr>
      <w:tr w:rsidR="00313424">
        <w:trPr>
          <w:cantSplit/>
          <w:trHeight w:val="36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 w:rsidP="00585D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85D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585D3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918C1" w:rsidTr="00875AFE">
        <w:trPr>
          <w:cantSplit/>
          <w:trHeight w:val="1618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8C1" w:rsidRDefault="00D918C1" w:rsidP="00D918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18C1" w:rsidRPr="00D918C1" w:rsidRDefault="00D918C1" w:rsidP="00D9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C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за счет средств бюджета МО «Тимирязевское сельское поселение»</w:t>
            </w:r>
          </w:p>
          <w:p w:rsidR="00D918C1" w:rsidRPr="00D918C1" w:rsidRDefault="00D918C1" w:rsidP="00D9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C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при формировании бюджета.</w:t>
            </w:r>
          </w:p>
          <w:p w:rsidR="00D918C1" w:rsidRPr="00D918C1" w:rsidRDefault="00D918C1" w:rsidP="00D9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C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средства.</w:t>
            </w:r>
          </w:p>
        </w:tc>
      </w:tr>
      <w:tr w:rsidR="00313424">
        <w:trPr>
          <w:cantSplit/>
          <w:trHeight w:val="156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  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преступности, укрепление правопорядка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общественной безопасности, уменьшение удельного веса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уличной преступности, предупреждение террористических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актов и экстремистских проявлений; уменьшение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количества лиц, употребляющих наркотические средства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психотропные вещества; снижение количества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экономических преступлений; проведение различных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мероприятий, направленных на совершенствование мер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профилактики преступлений, в том числе среди ранее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судимых, несовершеннолетних, состоящих на учете в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отделениях профилактики правонарушений органов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внутренних дел                                         </w:t>
            </w:r>
          </w:p>
        </w:tc>
      </w:tr>
      <w:tr w:rsidR="00313424">
        <w:trPr>
          <w:cantSplit/>
          <w:trHeight w:val="84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контроля за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исполнением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D918C1" w:rsidP="007B787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13424">
              <w:rPr>
                <w:rFonts w:ascii="Times New Roman" w:hAnsi="Times New Roman" w:cs="Times New Roman"/>
                <w:sz w:val="28"/>
                <w:szCs w:val="28"/>
              </w:rPr>
              <w:t>онтроль за исполнением Программы осуществляет администрация</w:t>
            </w:r>
            <w:r w:rsidR="00313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13424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r w:rsidR="007B7876">
              <w:rPr>
                <w:rFonts w:ascii="Times New Roman" w:hAnsi="Times New Roman" w:cs="Times New Roman"/>
                <w:sz w:val="28"/>
                <w:szCs w:val="28"/>
              </w:rPr>
              <w:t>Тимирязевское</w:t>
            </w:r>
            <w:r w:rsidR="0031342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313424" w:rsidRDefault="00313424"/>
    <w:p w:rsidR="00313424" w:rsidRDefault="0031342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3424" w:rsidRPr="006806E5" w:rsidRDefault="00313424" w:rsidP="006806E5">
      <w:pPr>
        <w:pageBreakBefore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6E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I. Содержание проблемы и обоснование</w:t>
      </w:r>
    </w:p>
    <w:p w:rsidR="00313424" w:rsidRPr="006806E5" w:rsidRDefault="00313424" w:rsidP="006806E5">
      <w:pPr>
        <w:jc w:val="center"/>
        <w:rPr>
          <w:b/>
          <w:sz w:val="28"/>
          <w:szCs w:val="28"/>
        </w:rPr>
      </w:pPr>
      <w:r w:rsidRPr="006806E5">
        <w:rPr>
          <w:rFonts w:ascii="Times New Roman" w:hAnsi="Times New Roman" w:cs="Times New Roman"/>
          <w:b/>
          <w:bCs/>
          <w:sz w:val="28"/>
          <w:szCs w:val="28"/>
        </w:rPr>
        <w:t>необходимости ее решения программными методами</w:t>
      </w:r>
    </w:p>
    <w:p w:rsidR="00313424" w:rsidRDefault="007B7876" w:rsidP="006806E5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3424">
        <w:rPr>
          <w:sz w:val="28"/>
          <w:szCs w:val="28"/>
        </w:rPr>
        <w:t xml:space="preserve">В целях формирования на территории </w:t>
      </w:r>
      <w:r>
        <w:rPr>
          <w:sz w:val="28"/>
          <w:szCs w:val="28"/>
        </w:rPr>
        <w:t xml:space="preserve">Тимирязевского </w:t>
      </w:r>
      <w:r w:rsidR="00313424">
        <w:rPr>
          <w:sz w:val="28"/>
          <w:szCs w:val="28"/>
        </w:rPr>
        <w:t>сельского поселения   системы профилактики правонарушений и отработка более четкого, конструктивного механизма взаимодействия всех уровней муниципальной власти, органов и предприятий, расположенных на территории  сельского поселения  в вопросах профилактики правонарушений возникла необходимость разработки и принятия м</w:t>
      </w:r>
      <w:r w:rsidR="00313424">
        <w:rPr>
          <w:rStyle w:val="a6"/>
          <w:b w:val="0"/>
          <w:bCs w:val="0"/>
          <w:sz w:val="28"/>
          <w:szCs w:val="28"/>
        </w:rPr>
        <w:t>униципальной   программы</w:t>
      </w:r>
      <w:r w:rsidR="00313424">
        <w:rPr>
          <w:rStyle w:val="a6"/>
          <w:bCs w:val="0"/>
          <w:sz w:val="28"/>
          <w:szCs w:val="28"/>
        </w:rPr>
        <w:t xml:space="preserve"> </w:t>
      </w:r>
      <w:r w:rsidR="00313424">
        <w:rPr>
          <w:sz w:val="28"/>
          <w:szCs w:val="28"/>
        </w:rPr>
        <w:t xml:space="preserve"> «Укрепление правопорядка, профилактика правонарушений и усиление борьбы с преступностью в </w:t>
      </w:r>
      <w:r>
        <w:rPr>
          <w:sz w:val="28"/>
          <w:szCs w:val="28"/>
        </w:rPr>
        <w:t xml:space="preserve">Тимирязевском </w:t>
      </w:r>
      <w:r w:rsidR="00313424">
        <w:rPr>
          <w:sz w:val="28"/>
          <w:szCs w:val="28"/>
        </w:rPr>
        <w:t>сельском поселении Майкопского района Республики Адыгея   на 20</w:t>
      </w:r>
      <w:r w:rsidR="00585D3D">
        <w:rPr>
          <w:sz w:val="28"/>
          <w:szCs w:val="28"/>
        </w:rPr>
        <w:t>20</w:t>
      </w:r>
      <w:r w:rsidR="00313424">
        <w:rPr>
          <w:sz w:val="28"/>
          <w:szCs w:val="28"/>
        </w:rPr>
        <w:t>-20</w:t>
      </w:r>
      <w:r w:rsidR="00585D3D">
        <w:rPr>
          <w:sz w:val="28"/>
          <w:szCs w:val="28"/>
        </w:rPr>
        <w:t>22</w:t>
      </w:r>
      <w:r w:rsidR="00313424">
        <w:rPr>
          <w:sz w:val="28"/>
          <w:szCs w:val="28"/>
        </w:rPr>
        <w:t xml:space="preserve"> годы», которая позволит реализовать комплекс объединенных единым замыслом адекватных мер по локализации причин и условий, способствующих совершению правонарушений, воздействию на граждан в направлении формирования их законопослушного поведения и правового воспитания,  профилактики правонарушений. 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 «</w:t>
      </w:r>
      <w:r w:rsidR="007B7876">
        <w:rPr>
          <w:rFonts w:ascii="Times New Roman" w:hAnsi="Times New Roman" w:cs="Times New Roman"/>
          <w:sz w:val="28"/>
          <w:szCs w:val="28"/>
        </w:rPr>
        <w:t>Тимирязевское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ведется работа по повышению обеспечения безопасности граждан. Принимаются усилия  по снижению уровня преступности, предупреждению террористической деятельности, проявлений различных форм экстремизма, социальных конфликтов и других правонарушений. Деятельность правоохранительных органов и администрации  МО «</w:t>
      </w:r>
      <w:r w:rsidR="007B7876">
        <w:rPr>
          <w:rFonts w:ascii="Times New Roman" w:hAnsi="Times New Roman" w:cs="Times New Roman"/>
          <w:sz w:val="28"/>
          <w:szCs w:val="28"/>
        </w:rPr>
        <w:t xml:space="preserve">Тимирязевское </w:t>
      </w:r>
      <w:r>
        <w:rPr>
          <w:rFonts w:ascii="Times New Roman" w:hAnsi="Times New Roman" w:cs="Times New Roman"/>
          <w:sz w:val="28"/>
          <w:szCs w:val="28"/>
        </w:rPr>
        <w:t>сельское поселение» по обеспечению общественного порядка и борьбе с преступностью позволила стабилизировать уровень безопасности населения в целом.</w:t>
      </w:r>
    </w:p>
    <w:p w:rsidR="00313424" w:rsidRDefault="007B7876" w:rsidP="006806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3424">
        <w:rPr>
          <w:rFonts w:ascii="Times New Roman" w:hAnsi="Times New Roman" w:cs="Times New Roman"/>
          <w:sz w:val="28"/>
          <w:szCs w:val="28"/>
        </w:rPr>
        <w:t xml:space="preserve">Предотвращение криминальной обстановки в подростковой среде требует повышения эффективности мер, направленных на усиление социальной профилактики правонарушений несовершеннолетних. В этой связи особое значение отводится профилактической работе, проводимой среди несовершеннолетних.  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спортивной, досуговой работы по месту жительства и учебы несовершеннолетних и молодежи, пропаганда нравственных ценностей и здорового образа жизни должны положительно сказаться на снижении преступлений и иных правонарушений среди  граждан. 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предпринимаемые меры проблемы безопасности населения  </w:t>
      </w:r>
      <w:r w:rsidR="007B7876">
        <w:rPr>
          <w:rFonts w:ascii="Times New Roman" w:hAnsi="Times New Roman" w:cs="Times New Roman"/>
          <w:sz w:val="28"/>
          <w:szCs w:val="28"/>
        </w:rPr>
        <w:t xml:space="preserve">Тимирязевского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должны решаться программными методами. </w:t>
      </w:r>
    </w:p>
    <w:p w:rsidR="00313424" w:rsidRDefault="00313424" w:rsidP="006806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424" w:rsidRPr="006806E5" w:rsidRDefault="00313424" w:rsidP="00680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6E5">
        <w:rPr>
          <w:rFonts w:ascii="Times New Roman" w:hAnsi="Times New Roman" w:cs="Times New Roman"/>
          <w:b/>
          <w:sz w:val="28"/>
          <w:szCs w:val="28"/>
        </w:rPr>
        <w:t>Раздел II. Основные цели и задачи, сроки и этапы реализации</w:t>
      </w:r>
    </w:p>
    <w:p w:rsidR="00313424" w:rsidRPr="006806E5" w:rsidRDefault="00313424" w:rsidP="00680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6E5">
        <w:rPr>
          <w:rFonts w:ascii="Times New Roman" w:hAnsi="Times New Roman" w:cs="Times New Roman"/>
          <w:b/>
          <w:sz w:val="28"/>
          <w:szCs w:val="28"/>
        </w:rPr>
        <w:t>Программы, а также целевые индикаторы и показатели</w:t>
      </w:r>
    </w:p>
    <w:p w:rsidR="00313424" w:rsidRDefault="00313424" w:rsidP="006806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формирование эффективной системы профилактики правонарушений на территории  МО «</w:t>
      </w:r>
      <w:r w:rsidR="007B7876">
        <w:rPr>
          <w:rFonts w:ascii="Times New Roman" w:hAnsi="Times New Roman" w:cs="Times New Roman"/>
          <w:sz w:val="28"/>
          <w:szCs w:val="28"/>
        </w:rPr>
        <w:t xml:space="preserve">Тимирязевское </w:t>
      </w:r>
      <w:r>
        <w:rPr>
          <w:rFonts w:ascii="Times New Roman" w:hAnsi="Times New Roman" w:cs="Times New Roman"/>
          <w:sz w:val="28"/>
          <w:szCs w:val="28"/>
        </w:rPr>
        <w:t>сельское поселение».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реализация мероприятий Программы будет направлена на решение следующих основных задач: 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-дополнительное усиление мер по обеспечению занятости несовершеннолетних в свободное время в целях недопущения безнадзорности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профилактики правонарушений несовершеннолетних; 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-совершенствование профилактики преступлений и иных правонарушений среди молодежи; 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-укрепление системы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миграцией;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-стабилизация и создание предпосылок для снижения уровня преступности на улицах и в других общественных местах; 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-выявление и преодоление негативных тенденций, тормозящих устойчивое социальное и культурное развитие </w:t>
      </w:r>
      <w:r w:rsidR="007B7876">
        <w:rPr>
          <w:rFonts w:ascii="Times New Roman" w:hAnsi="Times New Roman" w:cs="Times New Roman"/>
          <w:sz w:val="28"/>
          <w:szCs w:val="28"/>
        </w:rPr>
        <w:t xml:space="preserve">Тимирязевского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формирование  позитивных ценностей и установок, направленных на уважение, принятие и понимание богатого многообразия культур народов России, их традиций и этнических ценностей; 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-вовлечение в предупреждение правонарушений, а также членов общественных организаций; 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рассчитана на </w:t>
      </w:r>
      <w:r w:rsidR="005F57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 с 20</w:t>
      </w:r>
      <w:r w:rsidR="00585D3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20</w:t>
      </w:r>
      <w:r w:rsidR="00585D3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годы, в течение которого предусматриваются: 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-усиление системы социальной профилактики правонарушений, направленной, прежде всего, на активизацию борьбы с преступностью, безнадзорностью и беспризорностью несовершеннолетних, пьянством, алкоголизмом, незаконной миграцией; 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-вовлечение в систему предупреждения правонарушений общественных организаций;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-интеграция существующих в </w:t>
      </w:r>
      <w:r w:rsidR="007B7876">
        <w:rPr>
          <w:rFonts w:ascii="Times New Roman" w:hAnsi="Times New Roman" w:cs="Times New Roman"/>
          <w:sz w:val="28"/>
          <w:szCs w:val="28"/>
        </w:rPr>
        <w:t xml:space="preserve">Тимирязевском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систем обеспечения безопасности и процессов управления ими; 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-повышение степени безопасности объектов социальной сферы, транспорта, дорожного движения; 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-создание благоприятной и максимально безопасной для населения обстановки на улицах и в других общественных местах; 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-снижение возможности возникновения чрезвычайных ситуаций природного, техногенного, экологического и санитарно</w:t>
      </w:r>
      <w:r w:rsidR="007B78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эпидемиологического характера; 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-создание условий для совершенствования деятельности правоохранительных </w:t>
      </w:r>
    </w:p>
    <w:p w:rsidR="00313424" w:rsidRDefault="00313424" w:rsidP="006806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органов.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определения эффективности реализации Программы следует использовать целевые показатели (индикаторы) в конкретно измеряемой форме. При этом эффективность Программы будет являться достаточной, если в результате выполнения программных мероприятий по итогам года показатели не превысили прогнозируемых значений, приведенных в приложении № 1 к Программе. 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целевых показателей реализации Программы  используются </w:t>
      </w:r>
    </w:p>
    <w:p w:rsidR="00313424" w:rsidRDefault="00313424" w:rsidP="006806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следующие показатели: </w:t>
      </w:r>
    </w:p>
    <w:p w:rsidR="00313424" w:rsidRDefault="00313424" w:rsidP="006806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-снижение количества зарегистрированных преступлений; 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-снижение количества преступлений, совершенных несовершеннолетними или при их соучастии, в общем числе зарегистрированных преступлений;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-снижение количества преступлений, совершенных несовершеннолетними,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обучающимися в государственных образовательных учреждениях среднего профессионального образования, или при их соучастии; 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-снижение количества зарегистрированных преступлений, совершенных лицами, ранее судимыми, в общем числе зарегистрированных; 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-снижение количества зарегистрированных преступлений, совершенных лицами в состоянии алкогольного опьянения, в общем числе зарегистрированных преступлений. </w:t>
      </w:r>
    </w:p>
    <w:p w:rsidR="00313424" w:rsidRDefault="00313424" w:rsidP="006806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424" w:rsidRPr="006806E5" w:rsidRDefault="00313424" w:rsidP="00680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6E5">
        <w:rPr>
          <w:rFonts w:ascii="Times New Roman" w:hAnsi="Times New Roman" w:cs="Times New Roman"/>
          <w:b/>
          <w:sz w:val="28"/>
          <w:szCs w:val="28"/>
        </w:rPr>
        <w:t>Раздел III. Система программных мероприятий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предлагаемые к реализации и направленные на решение основных задач Программы, с указанием финансовых ресурсов и сроков, необходимых для их реализации, приведены в приложении № 2 к Программе. 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Программы осуществляется за счет средств местного бюджета в объемах, предусмотренных Программо</w:t>
      </w:r>
      <w:r w:rsidR="006806E5">
        <w:rPr>
          <w:rFonts w:ascii="Times New Roman" w:hAnsi="Times New Roman" w:cs="Times New Roman"/>
          <w:sz w:val="28"/>
          <w:szCs w:val="28"/>
        </w:rPr>
        <w:t xml:space="preserve">й на очередной финансовый год. </w:t>
      </w:r>
    </w:p>
    <w:p w:rsidR="00313424" w:rsidRDefault="00313424" w:rsidP="006806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424" w:rsidRPr="006806E5" w:rsidRDefault="00313424" w:rsidP="00680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6E5">
        <w:rPr>
          <w:rFonts w:ascii="Times New Roman" w:hAnsi="Times New Roman" w:cs="Times New Roman"/>
          <w:b/>
          <w:sz w:val="28"/>
          <w:szCs w:val="28"/>
        </w:rPr>
        <w:t>Раздел IV. Механизм реализации программы, организация</w:t>
      </w:r>
    </w:p>
    <w:p w:rsidR="00313424" w:rsidRPr="006806E5" w:rsidRDefault="00313424" w:rsidP="00680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6E5">
        <w:rPr>
          <w:rFonts w:ascii="Times New Roman" w:hAnsi="Times New Roman" w:cs="Times New Roman"/>
          <w:b/>
          <w:sz w:val="28"/>
          <w:szCs w:val="28"/>
        </w:rPr>
        <w:t xml:space="preserve">управления Программой и </w:t>
      </w:r>
      <w:r w:rsidR="006806E5">
        <w:rPr>
          <w:rFonts w:ascii="Times New Roman" w:hAnsi="Times New Roman" w:cs="Times New Roman"/>
          <w:b/>
          <w:sz w:val="28"/>
          <w:szCs w:val="28"/>
        </w:rPr>
        <w:t>контроль за ходом ее реализации</w:t>
      </w:r>
    </w:p>
    <w:p w:rsidR="00313424" w:rsidRDefault="007B7876" w:rsidP="006806E5">
      <w:pPr>
        <w:pStyle w:val="14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3424">
        <w:rPr>
          <w:rFonts w:ascii="Times New Roman" w:hAnsi="Times New Roman"/>
          <w:sz w:val="28"/>
          <w:szCs w:val="28"/>
        </w:rPr>
        <w:t xml:space="preserve">Контроль за исполнением программных мероприятий осуществляется Главой </w:t>
      </w:r>
      <w:r>
        <w:rPr>
          <w:rFonts w:ascii="Times New Roman" w:hAnsi="Times New Roman"/>
          <w:sz w:val="28"/>
          <w:szCs w:val="28"/>
        </w:rPr>
        <w:t xml:space="preserve">Тимирязевского </w:t>
      </w:r>
      <w:r w:rsidR="00313424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</w:t>
      </w:r>
      <w:r w:rsidR="00313424">
        <w:rPr>
          <w:rFonts w:ascii="Times New Roman" w:hAnsi="Times New Roman"/>
          <w:sz w:val="28"/>
          <w:szCs w:val="28"/>
        </w:rPr>
        <w:t xml:space="preserve">оселения или </w:t>
      </w:r>
      <w:r w:rsidR="00607DC0">
        <w:rPr>
          <w:rFonts w:ascii="Times New Roman" w:hAnsi="Times New Roman"/>
          <w:sz w:val="28"/>
          <w:szCs w:val="28"/>
        </w:rPr>
        <w:t>З</w:t>
      </w:r>
      <w:r w:rsidR="00313424">
        <w:rPr>
          <w:rFonts w:ascii="Times New Roman" w:hAnsi="Times New Roman"/>
          <w:sz w:val="28"/>
          <w:szCs w:val="28"/>
        </w:rPr>
        <w:t xml:space="preserve">аместителем </w:t>
      </w:r>
      <w:r w:rsidR="00607DC0">
        <w:rPr>
          <w:rFonts w:ascii="Times New Roman" w:hAnsi="Times New Roman"/>
          <w:sz w:val="28"/>
          <w:szCs w:val="28"/>
        </w:rPr>
        <w:t>г</w:t>
      </w:r>
      <w:r w:rsidR="00313424">
        <w:rPr>
          <w:rFonts w:ascii="Times New Roman" w:hAnsi="Times New Roman"/>
          <w:sz w:val="28"/>
          <w:szCs w:val="28"/>
        </w:rPr>
        <w:t>лавы</w:t>
      </w:r>
      <w:r w:rsidR="00607DC0"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313424" w:rsidRDefault="007B7876" w:rsidP="006806E5">
      <w:pPr>
        <w:pStyle w:val="14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3424">
        <w:rPr>
          <w:rFonts w:ascii="Times New Roman" w:hAnsi="Times New Roman"/>
          <w:sz w:val="28"/>
          <w:szCs w:val="28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313424" w:rsidRDefault="007B7876" w:rsidP="006806E5">
      <w:pPr>
        <w:pStyle w:val="14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3424">
        <w:rPr>
          <w:rFonts w:ascii="Times New Roman" w:hAnsi="Times New Roman"/>
          <w:sz w:val="28"/>
          <w:szCs w:val="28"/>
        </w:rPr>
        <w:t>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</w:t>
      </w:r>
    </w:p>
    <w:p w:rsidR="00313424" w:rsidRDefault="007B7876" w:rsidP="006806E5">
      <w:pPr>
        <w:pStyle w:val="14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3424">
        <w:rPr>
          <w:rFonts w:ascii="Times New Roman" w:hAnsi="Times New Roman"/>
          <w:sz w:val="28"/>
          <w:szCs w:val="28"/>
        </w:rPr>
        <w:t xml:space="preserve">Оперативное управление и информационно – методическое управление Программой осуществляет администрация </w:t>
      </w:r>
      <w:r>
        <w:rPr>
          <w:rFonts w:ascii="Times New Roman" w:hAnsi="Times New Roman"/>
          <w:sz w:val="28"/>
          <w:szCs w:val="28"/>
        </w:rPr>
        <w:t xml:space="preserve">Тимирязевского </w:t>
      </w:r>
      <w:r w:rsidR="00313424">
        <w:rPr>
          <w:rFonts w:ascii="Times New Roman" w:hAnsi="Times New Roman"/>
          <w:sz w:val="28"/>
          <w:szCs w:val="28"/>
        </w:rPr>
        <w:t>сельского поселения.</w:t>
      </w:r>
    </w:p>
    <w:p w:rsidR="00313424" w:rsidRDefault="007B7876" w:rsidP="006806E5">
      <w:pPr>
        <w:pStyle w:val="14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3424">
        <w:rPr>
          <w:rFonts w:ascii="Times New Roman" w:hAnsi="Times New Roman"/>
          <w:sz w:val="28"/>
          <w:szCs w:val="28"/>
        </w:rPr>
        <w:t>Заказчик Программы с учетом выделяемых на ее исполнение финансовых средств бюджета сельского поселения ежегодно уточняет  целевые  показатели затрат на мероприятия, контролирует их реализацию.</w:t>
      </w:r>
    </w:p>
    <w:p w:rsidR="00313424" w:rsidRDefault="007B7876" w:rsidP="006806E5">
      <w:pPr>
        <w:pStyle w:val="14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3424">
        <w:rPr>
          <w:rFonts w:ascii="Times New Roman" w:hAnsi="Times New Roman"/>
          <w:sz w:val="28"/>
          <w:szCs w:val="28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сельского поселения.</w:t>
      </w:r>
    </w:p>
    <w:p w:rsidR="00313424" w:rsidRDefault="007B7876" w:rsidP="006806E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3424">
        <w:rPr>
          <w:rFonts w:ascii="Times New Roman" w:hAnsi="Times New Roman" w:cs="Times New Roman"/>
          <w:sz w:val="28"/>
          <w:szCs w:val="28"/>
        </w:rPr>
        <w:t>При отсутствии финансирования мероприятий Программы заказчик и исполнители вносят предложения об изменении сроков их реализации либо о снятии их с контроля</w:t>
      </w:r>
    </w:p>
    <w:p w:rsidR="00313424" w:rsidRDefault="00313424" w:rsidP="006806E5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424" w:rsidRDefault="00313424" w:rsidP="006806E5">
      <w:pPr>
        <w:pStyle w:val="ConsPlusTitle"/>
        <w:widowControl/>
        <w:jc w:val="center"/>
        <w:rPr>
          <w:sz w:val="28"/>
          <w:szCs w:val="28"/>
        </w:rPr>
      </w:pPr>
      <w:r w:rsidRPr="006806E5">
        <w:rPr>
          <w:sz w:val="28"/>
          <w:szCs w:val="28"/>
        </w:rPr>
        <w:t>Раздел V. Оценка эффективности социально-экономических  и экологических последствий от реализации Программы.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в силу ее специфики и ярко выраженного социально профилактического характера 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 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 жизни подростками и молодежью. Увеличится доля несовершеннолетних группы риска, занимающихся физической культурой и спортом. 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Реальную эффективность реализации Программы позволит оценить результат проведения мониторинга общественного мнения об отношении населения о работе органов внутренних дел. 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-снижение социальной напряженности в обществе, обусловленной снижением уровня преступности на улицах и в общественных местах; </w:t>
      </w:r>
    </w:p>
    <w:p w:rsidR="00313424" w:rsidRDefault="00313424" w:rsidP="006806E5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-создание дополнительных условий для вовлечения несовершеннолетних группы риска в работу кружков и спортивных секций. </w:t>
      </w:r>
    </w:p>
    <w:p w:rsidR="00313424" w:rsidRDefault="00313424" w:rsidP="006806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13424" w:rsidRDefault="00313424" w:rsidP="006806E5">
      <w:pPr>
        <w:pStyle w:val="ConsPlusTitle"/>
        <w:widowControl/>
        <w:jc w:val="center"/>
        <w:rPr>
          <w:sz w:val="28"/>
          <w:szCs w:val="28"/>
        </w:rPr>
      </w:pPr>
      <w:r w:rsidRPr="006806E5">
        <w:rPr>
          <w:sz w:val="28"/>
          <w:szCs w:val="28"/>
        </w:rPr>
        <w:t xml:space="preserve">Раздел VI. Методика оценки эффективности </w:t>
      </w:r>
      <w:r w:rsidRPr="006806E5">
        <w:rPr>
          <w:bCs w:val="0"/>
          <w:iCs/>
          <w:sz w:val="28"/>
          <w:szCs w:val="28"/>
        </w:rPr>
        <w:t xml:space="preserve">  Программы</w:t>
      </w:r>
    </w:p>
    <w:p w:rsidR="00313424" w:rsidRDefault="00313424" w:rsidP="00680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Методика ориентирована на повышение эффективности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ресурсов, направляемых на финансирование мероприятий по созданию предпосылок для снижения уровня преступности на улицах и в других общественных местах в</w:t>
      </w:r>
      <w:r w:rsidR="007B7876">
        <w:rPr>
          <w:rFonts w:ascii="Times New Roman" w:hAnsi="Times New Roman" w:cs="Times New Roman"/>
          <w:sz w:val="28"/>
          <w:szCs w:val="28"/>
        </w:rPr>
        <w:t xml:space="preserve"> Тимирязевском </w:t>
      </w:r>
      <w:r w:rsidR="006806E5">
        <w:rPr>
          <w:rFonts w:ascii="Times New Roman" w:hAnsi="Times New Roman" w:cs="Times New Roman"/>
          <w:sz w:val="28"/>
          <w:szCs w:val="28"/>
        </w:rPr>
        <w:t>сельском поселении.</w:t>
      </w:r>
    </w:p>
    <w:p w:rsidR="006806E5" w:rsidRDefault="006806E5" w:rsidP="00680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424" w:rsidRPr="006806E5" w:rsidRDefault="00313424" w:rsidP="00680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6E5">
        <w:rPr>
          <w:rFonts w:ascii="Times New Roman" w:hAnsi="Times New Roman" w:cs="Times New Roman"/>
          <w:b/>
          <w:sz w:val="28"/>
          <w:szCs w:val="28"/>
        </w:rPr>
        <w:t>II. Система показателей оценки эффективности Программы</w:t>
      </w:r>
    </w:p>
    <w:p w:rsidR="00313424" w:rsidRDefault="00313424" w:rsidP="00680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2.1.</w:t>
      </w:r>
      <w:r w:rsidR="007B78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В основе оценки эффективности Программы лежит система, включающая</w:t>
      </w:r>
      <w:r>
        <w:rPr>
          <w:rFonts w:ascii="Times New Roman" w:hAnsi="Times New Roman" w:cs="Times New Roman"/>
          <w:sz w:val="28"/>
          <w:szCs w:val="28"/>
        </w:rPr>
        <w:t xml:space="preserve"> две группы показателей, характеризующих эффективность Программы:</w:t>
      </w:r>
    </w:p>
    <w:p w:rsidR="00313424" w:rsidRDefault="00313424" w:rsidP="00680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группа показателей – ключевые показатели;</w:t>
      </w:r>
    </w:p>
    <w:p w:rsidR="00313424" w:rsidRDefault="00313424" w:rsidP="00680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группа показателей – бюджетная эффективность Программы.</w:t>
      </w:r>
    </w:p>
    <w:p w:rsidR="00313424" w:rsidRDefault="00313424" w:rsidP="006806E5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-я группа показателей – ключевые показатели.</w:t>
      </w:r>
    </w:p>
    <w:p w:rsidR="00313424" w:rsidRDefault="00313424" w:rsidP="00680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2.2.1. Снижение количества зарегистрированных преступлений в сравнении</w:t>
      </w:r>
      <w:r>
        <w:rPr>
          <w:rFonts w:ascii="Times New Roman" w:hAnsi="Times New Roman" w:cs="Times New Roman"/>
          <w:sz w:val="28"/>
          <w:szCs w:val="28"/>
        </w:rPr>
        <w:t xml:space="preserve"> с базовыми показателями 201</w:t>
      </w:r>
      <w:r w:rsidR="005F572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(процентов).</w:t>
      </w:r>
    </w:p>
    <w:p w:rsidR="00313424" w:rsidRDefault="00313424" w:rsidP="00680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показателя осуществляется по следующей формуле:</w:t>
      </w:r>
    </w:p>
    <w:p w:rsidR="00313424" w:rsidRDefault="00313424" w:rsidP="006806E5">
      <w:pPr>
        <w:pStyle w:val="ConsPlusNonformat"/>
        <w:widowControl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313424" w:rsidRDefault="00313424" w:rsidP="006806E5">
      <w:pPr>
        <w:pStyle w:val="ConsPlusNonformat"/>
        <w:widowControl/>
        <w:ind w:left="4248"/>
        <w:jc w:val="both"/>
      </w:pPr>
      <w:r>
        <w:rPr>
          <w:rFonts w:ascii="Times New Roman" w:hAnsi="Times New Roman" w:cs="Times New Roman"/>
          <w:sz w:val="28"/>
          <w:szCs w:val="28"/>
        </w:rPr>
        <w:t>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r>
        <w:rPr>
          <w:rFonts w:ascii="Times New Roman" w:hAnsi="Times New Roman" w:cs="Times New Roman"/>
          <w:sz w:val="28"/>
          <w:szCs w:val="28"/>
        </w:rPr>
        <w:t xml:space="preserve"> - 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отч</w:t>
      </w:r>
    </w:p>
    <w:p w:rsidR="00313424" w:rsidRDefault="00A673B3" w:rsidP="006806E5">
      <w:pPr>
        <w:pStyle w:val="ConsPlusNonformat"/>
        <w:widowControl/>
        <w:ind w:left="3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107950</wp:posOffset>
                </wp:positionV>
                <wp:extent cx="914400" cy="0"/>
                <wp:effectExtent l="10160" t="12065" r="8890" b="698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21D4F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5pt,8.5pt" to="280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" strokeweight=".26mm">
                <v:stroke joinstyle="miter" endcap="square"/>
              </v:line>
            </w:pict>
          </mc:Fallback>
        </mc:AlternateContent>
      </w:r>
      <w:r w:rsidR="00313424">
        <w:rPr>
          <w:rFonts w:ascii="Times New Roman" w:hAnsi="Times New Roman" w:cs="Times New Roman"/>
          <w:sz w:val="28"/>
          <w:szCs w:val="28"/>
        </w:rPr>
        <w:t>П</w:t>
      </w:r>
      <w:r w:rsidR="0031342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13424">
        <w:rPr>
          <w:rFonts w:ascii="Times New Roman" w:hAnsi="Times New Roman" w:cs="Times New Roman"/>
          <w:sz w:val="28"/>
          <w:szCs w:val="28"/>
        </w:rPr>
        <w:t xml:space="preserve"> =                         х 100, где:</w:t>
      </w:r>
    </w:p>
    <w:p w:rsidR="00313424" w:rsidRDefault="00313424" w:rsidP="006806E5">
      <w:pPr>
        <w:pStyle w:val="ConsPlusNonformat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баз</w:t>
      </w: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– снижение количества зарегистрированных преступлений;</w:t>
      </w: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зарегистрированных преступлений в базовый период;</w:t>
      </w: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отч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зарегистрированных преступлений в отчетный период.</w:t>
      </w:r>
    </w:p>
    <w:p w:rsidR="00313424" w:rsidRDefault="00313424" w:rsidP="00680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2.2.2. Снижение количества преступлений, совершенных несовершеннолетними</w:t>
      </w:r>
      <w:r>
        <w:rPr>
          <w:rFonts w:ascii="Times New Roman" w:hAnsi="Times New Roman" w:cs="Times New Roman"/>
          <w:sz w:val="28"/>
          <w:szCs w:val="28"/>
        </w:rPr>
        <w:t xml:space="preserve"> или при их соучастии, в общем числе зарегистрированных преступлений в сравнении с базовыми показателями 201</w:t>
      </w:r>
      <w:r w:rsidR="005F572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(процентов). </w:t>
      </w:r>
    </w:p>
    <w:p w:rsidR="00313424" w:rsidRDefault="00313424" w:rsidP="00680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показателя осуществляется по следующей формуле:</w:t>
      </w:r>
    </w:p>
    <w:p w:rsidR="00313424" w:rsidRDefault="00313424" w:rsidP="006806E5">
      <w:pPr>
        <w:pStyle w:val="ConsPlusNonformat"/>
        <w:widowControl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313424" w:rsidRDefault="00313424" w:rsidP="006806E5">
      <w:pPr>
        <w:pStyle w:val="ConsPlusNonformat"/>
        <w:widowControl/>
        <w:ind w:left="4248"/>
        <w:jc w:val="both"/>
      </w:pPr>
      <w:r>
        <w:rPr>
          <w:rFonts w:ascii="Times New Roman" w:hAnsi="Times New Roman" w:cs="Times New Roman"/>
          <w:sz w:val="28"/>
          <w:szCs w:val="28"/>
        </w:rPr>
        <w:t>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r>
        <w:rPr>
          <w:rFonts w:ascii="Times New Roman" w:hAnsi="Times New Roman" w:cs="Times New Roman"/>
          <w:sz w:val="28"/>
          <w:szCs w:val="28"/>
        </w:rPr>
        <w:t xml:space="preserve"> – 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отч</w:t>
      </w:r>
    </w:p>
    <w:p w:rsidR="00313424" w:rsidRDefault="00A673B3" w:rsidP="006806E5">
      <w:pPr>
        <w:pStyle w:val="ConsPlusNonformat"/>
        <w:widowControl/>
        <w:ind w:left="3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130175</wp:posOffset>
                </wp:positionV>
                <wp:extent cx="914400" cy="0"/>
                <wp:effectExtent l="10160" t="6985" r="8890" b="1206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45112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5pt,10.25pt" to="280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" strokeweight=".26mm">
                <v:stroke joinstyle="miter" endcap="square"/>
              </v:line>
            </w:pict>
          </mc:Fallback>
        </mc:AlternateContent>
      </w:r>
      <w:r w:rsidR="00313424">
        <w:rPr>
          <w:rFonts w:ascii="Times New Roman" w:hAnsi="Times New Roman" w:cs="Times New Roman"/>
          <w:sz w:val="28"/>
          <w:szCs w:val="28"/>
        </w:rPr>
        <w:t>П</w:t>
      </w:r>
      <w:r w:rsidR="003134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13424">
        <w:rPr>
          <w:rFonts w:ascii="Times New Roman" w:hAnsi="Times New Roman" w:cs="Times New Roman"/>
          <w:sz w:val="28"/>
          <w:szCs w:val="28"/>
        </w:rPr>
        <w:t xml:space="preserve"> =                         х 100, где</w:t>
      </w:r>
    </w:p>
    <w:p w:rsidR="00313424" w:rsidRDefault="00313424" w:rsidP="006806E5">
      <w:pPr>
        <w:pStyle w:val="ConsPlusNonformat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баз</w:t>
      </w: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</w:t>
      </w:r>
      <w:r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снижение количества преступлений, совершенных несовершеннолетними</w:t>
      </w:r>
      <w:r>
        <w:rPr>
          <w:rFonts w:ascii="Times New Roman" w:hAnsi="Times New Roman" w:cs="Times New Roman"/>
          <w:sz w:val="28"/>
          <w:szCs w:val="28"/>
        </w:rPr>
        <w:t xml:space="preserve"> или при их соучастии, в общем числе зарегистрированных преступлений;</w:t>
      </w: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зарегистрированных преступлений в базовый период;</w:t>
      </w: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отч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зарегистрированных преступлений в отчетный период.</w:t>
      </w:r>
    </w:p>
    <w:p w:rsidR="00313424" w:rsidRDefault="00313424" w:rsidP="00680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2.2.3. Снижение количества преступлений, совершенных несовершеннолетними</w:t>
      </w:r>
      <w:r>
        <w:rPr>
          <w:rFonts w:ascii="Times New Roman" w:hAnsi="Times New Roman" w:cs="Times New Roman"/>
          <w:sz w:val="28"/>
          <w:szCs w:val="28"/>
        </w:rPr>
        <w:t>, обучающимися в государственных образовательных учреждениях начального профессионального образования, или при их соучастии, в сравнении с базовыми показателями 201</w:t>
      </w:r>
      <w:r w:rsidR="005F572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(процентов).</w:t>
      </w:r>
    </w:p>
    <w:p w:rsidR="00313424" w:rsidRDefault="00313424" w:rsidP="00680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показателя осуществляется по следующей формуле:</w:t>
      </w: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424" w:rsidRDefault="00313424" w:rsidP="006806E5">
      <w:pPr>
        <w:pStyle w:val="ConsPlusNonformat"/>
        <w:widowControl/>
        <w:ind w:left="4248"/>
        <w:jc w:val="both"/>
      </w:pPr>
      <w:r>
        <w:rPr>
          <w:rFonts w:ascii="Times New Roman" w:hAnsi="Times New Roman" w:cs="Times New Roman"/>
          <w:sz w:val="28"/>
          <w:szCs w:val="28"/>
        </w:rPr>
        <w:t>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r>
        <w:rPr>
          <w:rFonts w:ascii="Times New Roman" w:hAnsi="Times New Roman" w:cs="Times New Roman"/>
          <w:sz w:val="28"/>
          <w:szCs w:val="28"/>
        </w:rPr>
        <w:t xml:space="preserve"> – 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отч</w:t>
      </w:r>
    </w:p>
    <w:p w:rsidR="00313424" w:rsidRDefault="00A673B3" w:rsidP="006806E5">
      <w:pPr>
        <w:pStyle w:val="ConsPlusNonformat"/>
        <w:widowControl/>
        <w:ind w:left="3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107950</wp:posOffset>
                </wp:positionV>
                <wp:extent cx="914400" cy="0"/>
                <wp:effectExtent l="10160" t="5080" r="8890" b="1397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92271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5pt,8.5pt" to="280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" strokeweight=".26mm">
                <v:stroke joinstyle="miter" endcap="square"/>
              </v:line>
            </w:pict>
          </mc:Fallback>
        </mc:AlternateContent>
      </w:r>
      <w:r w:rsidR="00313424">
        <w:rPr>
          <w:rFonts w:ascii="Times New Roman" w:hAnsi="Times New Roman" w:cs="Times New Roman"/>
          <w:sz w:val="28"/>
          <w:szCs w:val="28"/>
        </w:rPr>
        <w:t>П</w:t>
      </w:r>
      <w:r w:rsidR="0031342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13424">
        <w:rPr>
          <w:rFonts w:ascii="Times New Roman" w:hAnsi="Times New Roman" w:cs="Times New Roman"/>
          <w:sz w:val="28"/>
          <w:szCs w:val="28"/>
        </w:rPr>
        <w:t xml:space="preserve"> =                         х 100, где</w:t>
      </w:r>
    </w:p>
    <w:p w:rsidR="00313424" w:rsidRDefault="00313424" w:rsidP="006806E5">
      <w:pPr>
        <w:pStyle w:val="ConsPlusNonformat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баз</w:t>
      </w: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П</w:t>
      </w:r>
      <w:r>
        <w:rPr>
          <w:rFonts w:ascii="Times New Roman" w:hAnsi="Times New Roman" w:cs="Times New Roman"/>
          <w:spacing w:val="-8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– снижение количества преступлений, совершенных несовершеннолетними</w:t>
      </w:r>
      <w:r>
        <w:rPr>
          <w:rFonts w:ascii="Times New Roman" w:hAnsi="Times New Roman" w:cs="Times New Roman"/>
          <w:sz w:val="28"/>
          <w:szCs w:val="28"/>
        </w:rPr>
        <w:t>, обучающимися в государственных образовательных учреждениях начального профессионального образования, или при их соучастии;</w:t>
      </w: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зарегистрированных преступлений в базовый период;</w:t>
      </w: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отч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зарегистрированных преступлений в отчетный период.</w:t>
      </w:r>
    </w:p>
    <w:p w:rsidR="00313424" w:rsidRDefault="00313424" w:rsidP="00680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pacing w:val="-10"/>
          <w:sz w:val="28"/>
          <w:szCs w:val="28"/>
        </w:rPr>
        <w:t>.2.4. Снижение количества преступлений, совершенных несовершеннолетними</w:t>
      </w:r>
      <w:r>
        <w:rPr>
          <w:rFonts w:ascii="Times New Roman" w:hAnsi="Times New Roman" w:cs="Times New Roman"/>
          <w:sz w:val="28"/>
          <w:szCs w:val="28"/>
        </w:rPr>
        <w:t>, обучающимися в государственных образовательных учреждениях среднего профессионального образования, или при их соучастии, в сравнении с базовыми показателями 201</w:t>
      </w:r>
      <w:r w:rsidR="005F572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(процентов).</w:t>
      </w:r>
    </w:p>
    <w:p w:rsidR="00313424" w:rsidRDefault="00313424" w:rsidP="00680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показателя осуществляется по следующей формуле:</w:t>
      </w: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424" w:rsidRDefault="00313424" w:rsidP="006806E5">
      <w:pPr>
        <w:pStyle w:val="ConsPlusNonformat"/>
        <w:widowControl/>
        <w:ind w:left="4248"/>
        <w:jc w:val="both"/>
      </w:pPr>
      <w:r>
        <w:rPr>
          <w:rFonts w:ascii="Times New Roman" w:hAnsi="Times New Roman" w:cs="Times New Roman"/>
          <w:sz w:val="28"/>
          <w:szCs w:val="28"/>
        </w:rPr>
        <w:t>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r>
        <w:rPr>
          <w:rFonts w:ascii="Times New Roman" w:hAnsi="Times New Roman" w:cs="Times New Roman"/>
          <w:sz w:val="28"/>
          <w:szCs w:val="28"/>
        </w:rPr>
        <w:t xml:space="preserve"> – 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отч</w:t>
      </w:r>
    </w:p>
    <w:p w:rsidR="00313424" w:rsidRDefault="00A673B3" w:rsidP="006806E5">
      <w:pPr>
        <w:pStyle w:val="ConsPlusNonformat"/>
        <w:widowControl/>
        <w:ind w:left="3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102870</wp:posOffset>
                </wp:positionV>
                <wp:extent cx="914400" cy="0"/>
                <wp:effectExtent l="10160" t="8890" r="8890" b="1016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9BA53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5pt,8.1pt" to="280.8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" strokeweight=".26mm">
                <v:stroke joinstyle="miter" endcap="square"/>
              </v:line>
            </w:pict>
          </mc:Fallback>
        </mc:AlternateContent>
      </w:r>
      <w:r w:rsidR="00313424">
        <w:rPr>
          <w:rFonts w:ascii="Times New Roman" w:hAnsi="Times New Roman" w:cs="Times New Roman"/>
          <w:sz w:val="28"/>
          <w:szCs w:val="28"/>
        </w:rPr>
        <w:t>П</w:t>
      </w:r>
      <w:r w:rsidR="0031342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313424">
        <w:rPr>
          <w:rFonts w:ascii="Times New Roman" w:hAnsi="Times New Roman" w:cs="Times New Roman"/>
          <w:sz w:val="28"/>
          <w:szCs w:val="28"/>
        </w:rPr>
        <w:t xml:space="preserve"> =                         х 100, где</w:t>
      </w:r>
    </w:p>
    <w:p w:rsidR="00313424" w:rsidRDefault="00313424" w:rsidP="006806E5">
      <w:pPr>
        <w:pStyle w:val="ConsPlusNonformat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баз</w:t>
      </w: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П</w:t>
      </w:r>
      <w:r>
        <w:rPr>
          <w:rFonts w:ascii="Times New Roman" w:hAnsi="Times New Roman" w:cs="Times New Roman"/>
          <w:spacing w:val="-8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– снижение количества преступлений, совершенных несовершеннолетними</w:t>
      </w:r>
      <w:r>
        <w:rPr>
          <w:rFonts w:ascii="Times New Roman" w:hAnsi="Times New Roman" w:cs="Times New Roman"/>
          <w:sz w:val="28"/>
          <w:szCs w:val="28"/>
        </w:rPr>
        <w:t>, обучающимися в государственных образовательных учреждениях среднего профессионального образования, или при их соучастии;</w:t>
      </w: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зарегистрированных преступлений в базовый период;</w:t>
      </w: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отч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зарегистрированных преступлений в отчетный период.</w:t>
      </w:r>
    </w:p>
    <w:p w:rsidR="00313424" w:rsidRDefault="00313424" w:rsidP="00680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2.2.5. Снижение количества зарегистрированных преступлений, совершенных</w:t>
      </w:r>
      <w:r>
        <w:rPr>
          <w:rFonts w:ascii="Times New Roman" w:hAnsi="Times New Roman" w:cs="Times New Roman"/>
          <w:sz w:val="28"/>
          <w:szCs w:val="28"/>
        </w:rPr>
        <w:t xml:space="preserve"> лицами, ранее судимыми, в общем числе зарегистрированных преступлений в сравнении с базовыми показателями 201</w:t>
      </w:r>
      <w:r w:rsidR="005F572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(процентов).</w:t>
      </w:r>
    </w:p>
    <w:p w:rsidR="00313424" w:rsidRDefault="00313424" w:rsidP="00680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показателя осуществляется по следующей формуле:</w:t>
      </w: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424" w:rsidRDefault="00313424" w:rsidP="006806E5">
      <w:pPr>
        <w:pStyle w:val="ConsPlusNonformat"/>
        <w:widowControl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313424" w:rsidRDefault="00313424" w:rsidP="006806E5">
      <w:pPr>
        <w:pStyle w:val="ConsPlusNonformat"/>
        <w:widowControl/>
        <w:ind w:left="4248"/>
        <w:jc w:val="both"/>
      </w:pPr>
      <w:r>
        <w:rPr>
          <w:rFonts w:ascii="Times New Roman" w:hAnsi="Times New Roman" w:cs="Times New Roman"/>
          <w:sz w:val="28"/>
          <w:szCs w:val="28"/>
        </w:rPr>
        <w:t>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r>
        <w:rPr>
          <w:rFonts w:ascii="Times New Roman" w:hAnsi="Times New Roman" w:cs="Times New Roman"/>
          <w:sz w:val="28"/>
          <w:szCs w:val="28"/>
        </w:rPr>
        <w:t xml:space="preserve"> – 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отч</w:t>
      </w:r>
    </w:p>
    <w:p w:rsidR="00313424" w:rsidRDefault="00A673B3" w:rsidP="006806E5">
      <w:pPr>
        <w:pStyle w:val="ConsPlusNonformat"/>
        <w:widowControl/>
        <w:ind w:left="3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90170</wp:posOffset>
                </wp:positionV>
                <wp:extent cx="914400" cy="0"/>
                <wp:effectExtent l="10160" t="5715" r="8890" b="1333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3EE1C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5pt,7.1pt" to="280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" strokeweight=".26mm">
                <v:stroke joinstyle="miter" endcap="square"/>
              </v:line>
            </w:pict>
          </mc:Fallback>
        </mc:AlternateContent>
      </w:r>
      <w:r w:rsidR="00313424">
        <w:rPr>
          <w:rFonts w:ascii="Times New Roman" w:hAnsi="Times New Roman" w:cs="Times New Roman"/>
          <w:sz w:val="28"/>
          <w:szCs w:val="28"/>
        </w:rPr>
        <w:t>П</w:t>
      </w:r>
      <w:r w:rsidR="0031342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313424">
        <w:rPr>
          <w:rFonts w:ascii="Times New Roman" w:hAnsi="Times New Roman" w:cs="Times New Roman"/>
          <w:sz w:val="28"/>
          <w:szCs w:val="28"/>
        </w:rPr>
        <w:t xml:space="preserve"> =                        х 100, где</w:t>
      </w:r>
    </w:p>
    <w:p w:rsidR="00313424" w:rsidRDefault="00313424" w:rsidP="006806E5">
      <w:pPr>
        <w:pStyle w:val="ConsPlusNonformat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баз</w:t>
      </w: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– снижение количества зарегистрированных преступлений, совершенных</w:t>
      </w:r>
      <w:r>
        <w:rPr>
          <w:rFonts w:ascii="Times New Roman" w:hAnsi="Times New Roman" w:cs="Times New Roman"/>
          <w:sz w:val="28"/>
          <w:szCs w:val="28"/>
        </w:rPr>
        <w:t xml:space="preserve"> лицами, ранее судимыми, в общем числе зарегистрированных преступлений;</w:t>
      </w: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зарегистрированных преступлений в базовый период;</w:t>
      </w: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отч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зарегистрированных преступлений в отчетный период.</w:t>
      </w:r>
    </w:p>
    <w:p w:rsidR="00313424" w:rsidRDefault="00313424" w:rsidP="00680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2.2.6. Снижение количества зарегистрированных преступлений, совершенных</w:t>
      </w:r>
      <w:r>
        <w:rPr>
          <w:rFonts w:ascii="Times New Roman" w:hAnsi="Times New Roman" w:cs="Times New Roman"/>
          <w:sz w:val="28"/>
          <w:szCs w:val="28"/>
        </w:rPr>
        <w:t xml:space="preserve"> лицами в состоянии алкогольного опьянения, в общем числе зарегистрированных преступлений в сравнении с базовыми показателями</w:t>
      </w:r>
      <w:r>
        <w:rPr>
          <w:rFonts w:ascii="Times New Roman" w:hAnsi="Times New Roman" w:cs="Times New Roman"/>
          <w:sz w:val="28"/>
          <w:szCs w:val="28"/>
        </w:rPr>
        <w:br/>
        <w:t>201</w:t>
      </w:r>
      <w:r w:rsidR="005F572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(процентов).</w:t>
      </w:r>
    </w:p>
    <w:p w:rsidR="00313424" w:rsidRDefault="00313424" w:rsidP="00680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показателя осуществляется по следующей формуле:</w:t>
      </w: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424" w:rsidRDefault="00313424" w:rsidP="006806E5">
      <w:pPr>
        <w:pStyle w:val="ConsPlusNonformat"/>
        <w:widowControl/>
        <w:ind w:left="4248"/>
        <w:jc w:val="both"/>
      </w:pPr>
      <w:r>
        <w:rPr>
          <w:rFonts w:ascii="Times New Roman" w:hAnsi="Times New Roman" w:cs="Times New Roman"/>
          <w:sz w:val="28"/>
          <w:szCs w:val="28"/>
        </w:rPr>
        <w:t>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r>
        <w:rPr>
          <w:rFonts w:ascii="Times New Roman" w:hAnsi="Times New Roman" w:cs="Times New Roman"/>
          <w:sz w:val="28"/>
          <w:szCs w:val="28"/>
        </w:rPr>
        <w:t xml:space="preserve"> – 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отч</w:t>
      </w:r>
    </w:p>
    <w:p w:rsidR="00313424" w:rsidRDefault="00A673B3" w:rsidP="006806E5">
      <w:pPr>
        <w:pStyle w:val="ConsPlusNonformat"/>
        <w:widowControl/>
        <w:ind w:left="3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107950</wp:posOffset>
                </wp:positionV>
                <wp:extent cx="914400" cy="0"/>
                <wp:effectExtent l="10160" t="10160" r="8890" b="889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C022F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5pt,8.5pt" to="280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" strokeweight=".26mm">
                <v:stroke joinstyle="miter" endcap="square"/>
              </v:line>
            </w:pict>
          </mc:Fallback>
        </mc:AlternateContent>
      </w:r>
      <w:r w:rsidR="00313424">
        <w:rPr>
          <w:rFonts w:ascii="Times New Roman" w:hAnsi="Times New Roman" w:cs="Times New Roman"/>
          <w:sz w:val="28"/>
          <w:szCs w:val="28"/>
        </w:rPr>
        <w:t>П</w:t>
      </w:r>
      <w:r w:rsidR="0031342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313424">
        <w:rPr>
          <w:rFonts w:ascii="Times New Roman" w:hAnsi="Times New Roman" w:cs="Times New Roman"/>
          <w:sz w:val="28"/>
          <w:szCs w:val="28"/>
        </w:rPr>
        <w:t xml:space="preserve"> =                        х 100, где</w:t>
      </w:r>
    </w:p>
    <w:p w:rsidR="00313424" w:rsidRDefault="00313424" w:rsidP="006806E5">
      <w:pPr>
        <w:pStyle w:val="ConsPlusNonformat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баз</w:t>
      </w: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– снижение количества зарегистрированных преступлений, совершенных</w:t>
      </w:r>
      <w:r>
        <w:rPr>
          <w:rFonts w:ascii="Times New Roman" w:hAnsi="Times New Roman" w:cs="Times New Roman"/>
          <w:sz w:val="28"/>
          <w:szCs w:val="28"/>
        </w:rPr>
        <w:t xml:space="preserve"> лицами в состоянии алкогольного опьянения, в общем числе зарегистрированных преступлений;</w:t>
      </w: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зарегистрированных преступлений в базовый период;</w:t>
      </w: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отч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зарегистрированных преступлений в отчетный период.</w:t>
      </w:r>
    </w:p>
    <w:p w:rsidR="00313424" w:rsidRDefault="00313424" w:rsidP="00680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II-я группа показателей – бюджетная эффективность Программы. </w:t>
      </w:r>
    </w:p>
    <w:p w:rsidR="00313424" w:rsidRDefault="00313424" w:rsidP="00680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эффективность Программы определяется как степень реализации расходных обязательств и рассчитывается по формуле:</w:t>
      </w:r>
    </w:p>
    <w:p w:rsidR="00313424" w:rsidRDefault="00313424" w:rsidP="00680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424" w:rsidRDefault="00313424" w:rsidP="006806E5">
      <w:pPr>
        <w:pStyle w:val="ConsPlusNonformat"/>
        <w:widowControl/>
        <w:ind w:left="424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</w:p>
    <w:p w:rsidR="00313424" w:rsidRDefault="00A673B3" w:rsidP="006806E5">
      <w:pPr>
        <w:pStyle w:val="ConsPlusNonformat"/>
        <w:widowControl/>
        <w:ind w:left="3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100965</wp:posOffset>
                </wp:positionV>
                <wp:extent cx="342900" cy="0"/>
                <wp:effectExtent l="10160" t="12700" r="8890" b="63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5FE25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85pt,7.95pt" to="244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" strokeweight=".26mm">
                <v:stroke joinstyle="miter" endcap="square"/>
              </v:line>
            </w:pict>
          </mc:Fallback>
        </mc:AlternateContent>
      </w:r>
      <w:r w:rsidR="00313424">
        <w:rPr>
          <w:rFonts w:ascii="Times New Roman" w:hAnsi="Times New Roman" w:cs="Times New Roman"/>
          <w:sz w:val="28"/>
          <w:szCs w:val="28"/>
        </w:rPr>
        <w:t>Э</w:t>
      </w:r>
      <w:r w:rsidR="00313424">
        <w:rPr>
          <w:rFonts w:ascii="Times New Roman" w:hAnsi="Times New Roman" w:cs="Times New Roman"/>
          <w:sz w:val="28"/>
          <w:szCs w:val="28"/>
          <w:vertAlign w:val="subscript"/>
        </w:rPr>
        <w:t>бюд</w:t>
      </w:r>
      <w:r w:rsidR="00313424">
        <w:rPr>
          <w:rFonts w:ascii="Times New Roman" w:hAnsi="Times New Roman" w:cs="Times New Roman"/>
          <w:sz w:val="28"/>
          <w:szCs w:val="28"/>
        </w:rPr>
        <w:t xml:space="preserve"> =           х 100, где</w:t>
      </w:r>
    </w:p>
    <w:p w:rsidR="00313424" w:rsidRDefault="00313424" w:rsidP="006806E5">
      <w:pPr>
        <w:pStyle w:val="ConsPlusNonformat"/>
        <w:widowControl/>
        <w:ind w:left="35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бюд</w:t>
      </w:r>
      <w:r>
        <w:rPr>
          <w:rFonts w:ascii="Times New Roman" w:hAnsi="Times New Roman" w:cs="Times New Roman"/>
          <w:sz w:val="28"/>
          <w:szCs w:val="28"/>
        </w:rPr>
        <w:t xml:space="preserve"> – бюджетная эффективность Программы;</w:t>
      </w: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– фактическое использование средств;</w:t>
      </w: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– планируемое использование средств.</w:t>
      </w:r>
    </w:p>
    <w:p w:rsidR="00313424" w:rsidRDefault="00313424" w:rsidP="006806E5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Оценка эффективности Программы производится ее разработчиком, Администрацией </w:t>
      </w:r>
      <w:r w:rsidR="00690C3A">
        <w:rPr>
          <w:rFonts w:ascii="Times New Roman" w:hAnsi="Times New Roman" w:cs="Times New Roman"/>
          <w:sz w:val="28"/>
          <w:szCs w:val="28"/>
        </w:rPr>
        <w:t xml:space="preserve">Тимирязевского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по завершении срока реализации </w:t>
      </w:r>
      <w:r>
        <w:rPr>
          <w:rFonts w:ascii="Times New Roman" w:hAnsi="Times New Roman" w:cs="Times New Roman"/>
          <w:spacing w:val="-2"/>
          <w:sz w:val="28"/>
          <w:szCs w:val="28"/>
        </w:rPr>
        <w:t>Программы и за период с 20</w:t>
      </w:r>
      <w:r w:rsidR="00585D3D">
        <w:rPr>
          <w:rFonts w:ascii="Times New Roman" w:hAnsi="Times New Roman" w:cs="Times New Roman"/>
          <w:spacing w:val="-2"/>
          <w:sz w:val="28"/>
          <w:szCs w:val="28"/>
        </w:rPr>
        <w:t>20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 20</w:t>
      </w:r>
      <w:r w:rsidR="00585D3D">
        <w:rPr>
          <w:rFonts w:ascii="Times New Roman" w:hAnsi="Times New Roman" w:cs="Times New Roman"/>
          <w:spacing w:val="-2"/>
          <w:sz w:val="28"/>
          <w:szCs w:val="28"/>
        </w:rPr>
        <w:t>22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 включительно.</w:t>
      </w:r>
    </w:p>
    <w:p w:rsidR="00B75D48" w:rsidRDefault="00B75D48" w:rsidP="006806E5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75D48" w:rsidRDefault="00B75D48" w:rsidP="006806E5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75D48" w:rsidRDefault="00B75D48" w:rsidP="006806E5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90C3A" w:rsidRDefault="00690C3A" w:rsidP="00690C3A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0C3A" w:rsidRPr="00B75D48" w:rsidRDefault="00690C3A" w:rsidP="00690C3A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  <w:sectPr w:rsidR="00690C3A" w:rsidRPr="00B75D48">
          <w:footerReference w:type="default" r:id="rId8"/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313424" w:rsidRDefault="00313424" w:rsidP="006806E5">
      <w:pPr>
        <w:tabs>
          <w:tab w:val="left" w:pos="7088"/>
        </w:tabs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13424" w:rsidRDefault="00313424" w:rsidP="006806E5">
      <w:pPr>
        <w:tabs>
          <w:tab w:val="left" w:pos="7088"/>
        </w:tabs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 целевой программе</w:t>
      </w:r>
    </w:p>
    <w:p w:rsidR="00313424" w:rsidRDefault="00313424">
      <w:pPr>
        <w:tabs>
          <w:tab w:val="left" w:pos="7088"/>
        </w:tabs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3424" w:rsidRDefault="00313424">
      <w:pPr>
        <w:tabs>
          <w:tab w:val="left" w:pos="7088"/>
        </w:tabs>
        <w:jc w:val="center"/>
        <w:rPr>
          <w:sz w:val="24"/>
          <w:szCs w:val="24"/>
        </w:rPr>
      </w:pPr>
    </w:p>
    <w:p w:rsidR="00313424" w:rsidRDefault="00313424">
      <w:pPr>
        <w:jc w:val="center"/>
        <w:rPr>
          <w:sz w:val="28"/>
          <w:szCs w:val="28"/>
        </w:rPr>
      </w:pPr>
    </w:p>
    <w:p w:rsidR="00313424" w:rsidRDefault="003134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ИНДИКАТОРЫ И ПОКАЗАТЕЛИ </w:t>
      </w:r>
    </w:p>
    <w:p w:rsidR="00313424" w:rsidRDefault="003134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 «Укрепление правопорядка, профилактика </w:t>
      </w:r>
    </w:p>
    <w:p w:rsidR="00313424" w:rsidRDefault="003134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правонарушений и усиление борьбы с преступностью в </w:t>
      </w:r>
      <w:r w:rsidR="007B7876">
        <w:rPr>
          <w:rFonts w:ascii="Times New Roman" w:hAnsi="Times New Roman" w:cs="Times New Roman"/>
          <w:sz w:val="28"/>
          <w:szCs w:val="28"/>
        </w:rPr>
        <w:t>Тимирязевском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 </w:t>
      </w:r>
    </w:p>
    <w:p w:rsidR="00313424" w:rsidRDefault="003134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Майкопского района  Республики Адыгея на 20</w:t>
      </w:r>
      <w:r w:rsidR="00585D3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85D3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13424" w:rsidRDefault="0031342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86"/>
        <w:gridCol w:w="4525"/>
        <w:gridCol w:w="3219"/>
        <w:gridCol w:w="3118"/>
        <w:gridCol w:w="3169"/>
      </w:tblGrid>
      <w:tr w:rsidR="00313424"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п,п</w:t>
            </w:r>
          </w:p>
        </w:tc>
        <w:tc>
          <w:tcPr>
            <w:tcW w:w="4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9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</w:tr>
      <w:tr w:rsidR="00313424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 w:rsidP="0058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5D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 w:rsidP="0058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5D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 w:rsidP="0058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5D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13424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зарегистрированных преступлений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показателя количества зарегистрированных преступлений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показателя количества зарегистрированных преступлений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показателя количества зарегистрированных преступлений</w:t>
            </w:r>
          </w:p>
        </w:tc>
      </w:tr>
      <w:tr w:rsidR="00313424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преступлений, совершенных несовершеннолетними или при их соучастии, в общем числе зарегистрированных преступлений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показателя количества преступлений, совершенных несовершеннолетними или при их соучастии, в общем числе зарегистрированных преступлений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показателя количества преступлений, совершенных несовершеннолетними или при их соучастии, в общем числе зарегистрированных преступлений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показателя количества преступлений, совершенных несовершеннолетними или при их соучастии, в общем числе зарегистрированных преступлений</w:t>
            </w:r>
          </w:p>
        </w:tc>
      </w:tr>
      <w:tr w:rsidR="00313424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преступлений, совершенных несовершеннолетними, обучающимися в государственных образовательных учреждениях среднего профессионального образования, в общем числе зарегистрированных преступлений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показателя количества преступлений, совершенных несовершеннолетними, обучающимися в государственных образовательных учреждениях среднего профессионального образования, в общем числе зарегистрированных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показателя количества преступлений, совершенных несовершеннолетними, обучающимися в государственных образовательных учреждениях среднего профессионального образования, в общем числе зарегистрированных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преступлений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показателя количества преступлений, совершенных несовершеннолетними, обучающимися в государственных образовательных учреждениях среднего профессионального образования, в общем числе зарегистрированных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преступлений</w:t>
            </w:r>
          </w:p>
        </w:tc>
      </w:tr>
      <w:tr w:rsidR="00313424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зарегистрированных преступлений, совершенных лицами, ранее судимыми, в общем числе зарегистрированных преступлений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показателя количества зарегистрированных преступлений, совершенных лицами, ранее судимыми, в общем числе зарегистрированных преступлений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показателя количества зарегистрированных преступлений, совершенных лицами, ранее судимыми, в общем числе зарегистрированных преступлений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показателя количества зарегистрированных преступлений, совершенных лицами, ранее судимыми, в общем числе зарегистрированных преступлений</w:t>
            </w:r>
          </w:p>
        </w:tc>
      </w:tr>
      <w:tr w:rsidR="00313424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зарегистрированных преступлений, совершенных лицами в состоянии алкогольного опьянения, в общем числе зарегистрированных преступлений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показателя количества зарегистрированных преступлений, совершенных лицами в состоянии алкогольного опьянения, в общем числе зарегистрированных преступлений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показателя количества зарегистрированных преступлений, совершенных лицами в состоянии алкогольного опьянения, в общем числе зарегистрированных преступлений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показателя количества зарегистрированных преступлений, совершенных лицами в состоянии алкогольного опьянения, в общем числе зарегистрированных преступлений</w:t>
            </w:r>
          </w:p>
        </w:tc>
      </w:tr>
    </w:tbl>
    <w:p w:rsidR="00313424" w:rsidRDefault="00313424">
      <w:pPr>
        <w:jc w:val="both"/>
      </w:pPr>
    </w:p>
    <w:p w:rsidR="00313424" w:rsidRDefault="00313424">
      <w:pPr>
        <w:jc w:val="both"/>
        <w:rPr>
          <w:sz w:val="24"/>
          <w:szCs w:val="24"/>
        </w:rPr>
      </w:pPr>
    </w:p>
    <w:p w:rsidR="00313424" w:rsidRDefault="00313424">
      <w:pPr>
        <w:jc w:val="both"/>
        <w:rPr>
          <w:sz w:val="24"/>
          <w:szCs w:val="24"/>
        </w:rPr>
      </w:pPr>
    </w:p>
    <w:p w:rsidR="00313424" w:rsidRDefault="00313424">
      <w:pPr>
        <w:jc w:val="both"/>
        <w:rPr>
          <w:sz w:val="24"/>
          <w:szCs w:val="24"/>
        </w:rPr>
      </w:pPr>
    </w:p>
    <w:p w:rsidR="00313424" w:rsidRDefault="00313424" w:rsidP="00690C3A">
      <w:pPr>
        <w:pageBreakBefore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13424" w:rsidRDefault="00313424" w:rsidP="00690C3A">
      <w:pPr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целевой программе  </w:t>
      </w:r>
    </w:p>
    <w:p w:rsidR="00313424" w:rsidRDefault="003134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424" w:rsidRDefault="00313424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5D48" w:rsidRDefault="00B75D48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313424" w:rsidRPr="00B75D48" w:rsidRDefault="00313424">
      <w:pPr>
        <w:tabs>
          <w:tab w:val="left" w:pos="5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D48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313424" w:rsidRPr="00B75D48" w:rsidRDefault="003134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D48">
        <w:rPr>
          <w:rFonts w:ascii="Times New Roman" w:hAnsi="Times New Roman" w:cs="Times New Roman"/>
          <w:b/>
          <w:sz w:val="28"/>
          <w:szCs w:val="28"/>
        </w:rPr>
        <w:t xml:space="preserve">по реализации муниципальной целевой программы  «Укрепление правопорядка, профилактика </w:t>
      </w:r>
    </w:p>
    <w:p w:rsidR="00313424" w:rsidRPr="00B75D48" w:rsidRDefault="00313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D48">
        <w:rPr>
          <w:rFonts w:ascii="Times New Roman" w:hAnsi="Times New Roman" w:cs="Times New Roman"/>
          <w:b/>
          <w:sz w:val="28"/>
          <w:szCs w:val="28"/>
        </w:rPr>
        <w:t xml:space="preserve">правонарушений и усиление борьбы с преступностью в </w:t>
      </w:r>
      <w:r w:rsidR="007B7876">
        <w:rPr>
          <w:rFonts w:ascii="Times New Roman" w:hAnsi="Times New Roman" w:cs="Times New Roman"/>
          <w:b/>
          <w:sz w:val="28"/>
          <w:szCs w:val="28"/>
        </w:rPr>
        <w:t xml:space="preserve">Тимирязевском </w:t>
      </w:r>
      <w:r w:rsidRPr="00B75D48">
        <w:rPr>
          <w:rFonts w:ascii="Times New Roman" w:hAnsi="Times New Roman" w:cs="Times New Roman"/>
          <w:b/>
          <w:sz w:val="28"/>
          <w:szCs w:val="28"/>
        </w:rPr>
        <w:t>сельском поселении Майкопского района  Республики Адыгея</w:t>
      </w:r>
      <w:r w:rsidR="00B75D48" w:rsidRPr="00B75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D3D">
        <w:rPr>
          <w:rFonts w:ascii="Times New Roman" w:hAnsi="Times New Roman" w:cs="Times New Roman"/>
          <w:b/>
          <w:sz w:val="28"/>
          <w:szCs w:val="28"/>
        </w:rPr>
        <w:t>на 2020</w:t>
      </w:r>
      <w:r w:rsidRPr="00B75D48">
        <w:rPr>
          <w:rFonts w:ascii="Times New Roman" w:hAnsi="Times New Roman" w:cs="Times New Roman"/>
          <w:b/>
          <w:sz w:val="28"/>
          <w:szCs w:val="28"/>
        </w:rPr>
        <w:t>-20</w:t>
      </w:r>
      <w:r w:rsidR="00585D3D">
        <w:rPr>
          <w:rFonts w:ascii="Times New Roman" w:hAnsi="Times New Roman" w:cs="Times New Roman"/>
          <w:b/>
          <w:sz w:val="28"/>
          <w:szCs w:val="28"/>
        </w:rPr>
        <w:t>22</w:t>
      </w:r>
      <w:r w:rsidRPr="00B75D4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313424" w:rsidRDefault="003134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260" w:type="dxa"/>
        <w:tblInd w:w="-97" w:type="dxa"/>
        <w:tblLayout w:type="fixed"/>
        <w:tblLook w:val="0000" w:firstRow="0" w:lastRow="0" w:firstColumn="0" w:lastColumn="0" w:noHBand="0" w:noVBand="0"/>
      </w:tblPr>
      <w:tblGrid>
        <w:gridCol w:w="882"/>
        <w:gridCol w:w="6"/>
        <w:gridCol w:w="3244"/>
        <w:gridCol w:w="1854"/>
        <w:gridCol w:w="50"/>
        <w:gridCol w:w="60"/>
        <w:gridCol w:w="36"/>
        <w:gridCol w:w="1278"/>
        <w:gridCol w:w="1276"/>
        <w:gridCol w:w="1077"/>
        <w:gridCol w:w="201"/>
        <w:gridCol w:w="1239"/>
        <w:gridCol w:w="37"/>
        <w:gridCol w:w="1165"/>
        <w:gridCol w:w="20"/>
        <w:gridCol w:w="2835"/>
      </w:tblGrid>
      <w:tr w:rsidR="00313424" w:rsidTr="00403786">
        <w:trPr>
          <w:trHeight w:val="330"/>
        </w:trPr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 и</w:t>
            </w:r>
          </w:p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реализации</w:t>
            </w:r>
          </w:p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</w:t>
            </w:r>
            <w:r w:rsidR="00B7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B7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313424" w:rsidTr="00403786">
        <w:trPr>
          <w:trHeight w:val="330"/>
        </w:trPr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424" w:rsidRDefault="003134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424" w:rsidRDefault="003134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424" w:rsidRDefault="003134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424" w:rsidRDefault="003134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В том числе</w:t>
            </w:r>
          </w:p>
        </w:tc>
        <w:tc>
          <w:tcPr>
            <w:tcW w:w="2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424" w:rsidRDefault="003134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424" w:rsidTr="00403786">
        <w:trPr>
          <w:trHeight w:val="1028"/>
        </w:trPr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424" w:rsidRDefault="003134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424" w:rsidRDefault="003134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424" w:rsidRDefault="003134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424" w:rsidRDefault="003134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 w:rsidP="0058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5D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585D3D" w:rsidP="0058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31342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 w:rsidP="0058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5D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424" w:rsidRDefault="003134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424" w:rsidTr="00403786">
        <w:trPr>
          <w:trHeight w:val="285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</w:t>
            </w: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9</w:t>
            </w:r>
          </w:p>
        </w:tc>
      </w:tr>
      <w:tr w:rsidR="00313424" w:rsidTr="00403786">
        <w:trPr>
          <w:trHeight w:val="351"/>
        </w:trPr>
        <w:tc>
          <w:tcPr>
            <w:tcW w:w="152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1.Нормативно-правовое обеспечение</w:t>
            </w:r>
          </w:p>
        </w:tc>
      </w:tr>
      <w:tr w:rsidR="00313424" w:rsidTr="0040378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Правовая подготовка специалиста по профилактике правонарушений,  включающая в себя знание Конституции Российской Федерации, уголовного законодательства, законодательства об административных </w:t>
            </w:r>
          </w:p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правонарушениях, а также иных нормативных правовых актов, регулирующих вопросы соответствующей сферы деятельности</w:t>
            </w: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 w:rsidP="001A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13424" w:rsidTr="00403786">
        <w:tc>
          <w:tcPr>
            <w:tcW w:w="152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Профилактика  правонарушений</w:t>
            </w:r>
          </w:p>
        </w:tc>
      </w:tr>
      <w:tr w:rsidR="00313424" w:rsidTr="00403786">
        <w:trPr>
          <w:trHeight w:val="550"/>
        </w:trPr>
        <w:tc>
          <w:tcPr>
            <w:tcW w:w="152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Профилактика правонарушений  </w:t>
            </w:r>
          </w:p>
        </w:tc>
      </w:tr>
      <w:tr w:rsidR="00313424" w:rsidTr="0040378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выявлению и устранению причин и условий совершения правонарушений на территории поселения</w:t>
            </w: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13424" w:rsidTr="00403786">
        <w:tc>
          <w:tcPr>
            <w:tcW w:w="152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Профилактика  правонарушений  несовершеннолетних и молодежи</w:t>
            </w:r>
          </w:p>
        </w:tc>
      </w:tr>
      <w:tr w:rsidR="00313424" w:rsidTr="0040378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и ставить на учет семьи, находящиеся в социально опасном положении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 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424" w:rsidRDefault="003134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313424" w:rsidRDefault="003134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424" w:rsidRDefault="003134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13424" w:rsidTr="0040378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выездные мероприятия по месту проживания семей, находящихся в социально опасном положении, с целью проведения с ними профилактической работы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 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13424" w:rsidTr="00403786">
        <w:trPr>
          <w:trHeight w:val="1695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оформлении материальной помощи семьям, попавшим в экстремальную ситуацию, оформлять документы малоимущим семьям на получение льгот, ежемесячные пособия на детей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</w:t>
            </w:r>
          </w:p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13424" w:rsidTr="00403786">
        <w:trPr>
          <w:trHeight w:val="1164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2.2.4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Оказать содействие в организации оздоровления детей, нуждающихся в особой заботе государства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</w:p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13424" w:rsidTr="0040378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выездные мероприятия по месту жительства семей, дети которых уклоняются от обучения.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</w:p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13424" w:rsidTr="0040378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бесед, направленных на  воспитание   молодежи  в   духе   соблюдения   законности  и</w:t>
            </w:r>
          </w:p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правопорядка;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СДК, библиотеки</w:t>
            </w: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13424" w:rsidTr="0040378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безнадзорности и правонарушений несовершеннолетних,     выявление    и    устранение    обстоятельств, способствующих их совершению.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13424" w:rsidTr="00403786">
        <w:trPr>
          <w:trHeight w:val="283"/>
        </w:trPr>
        <w:tc>
          <w:tcPr>
            <w:tcW w:w="152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Профилактика правонарушений в общественных местах и на улицах</w:t>
            </w:r>
          </w:p>
        </w:tc>
      </w:tr>
      <w:tr w:rsidR="00313424" w:rsidTr="0040378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в ночное время с целью пресечения  нахождения несовершеннолетних с 23 часов до 7 часов следующего дня  в летний период и с 22 часов до 7 часов следующего дня в зимнее время без сопровождения законных представителей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ДНД</w:t>
            </w:r>
          </w:p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424" w:rsidTr="0040378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направленной на профилактику правонарушений в местах скопления людей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 </w:t>
            </w:r>
          </w:p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 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B0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B0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B0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B0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13424" w:rsidTr="00403786">
        <w:tc>
          <w:tcPr>
            <w:tcW w:w="152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 Профилактика правонарушений по предупреждению экстремизма и террористических актов</w:t>
            </w:r>
          </w:p>
        </w:tc>
      </w:tr>
      <w:tr w:rsidR="00313424" w:rsidTr="0040378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 w:rsidP="00690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профилактических, воспитательных, пропагандистских бесед, направленных на предупреждение  национальной или религиозной розни, равенства всех граждан не зависимо от  вероисповедания.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13424" w:rsidTr="0040378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участковым проводить  рейды в  местах массового отдыха  населения.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УУП, ДНД, Администрация  </w:t>
            </w:r>
          </w:p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13424" w:rsidTr="00403786">
        <w:trPr>
          <w:trHeight w:val="399"/>
        </w:trPr>
        <w:tc>
          <w:tcPr>
            <w:tcW w:w="152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Профилактика нарушений законодательства о гражданстве, предупреждения и пресечения нелегальной миграции</w:t>
            </w:r>
          </w:p>
          <w:p w:rsidR="00B75D48" w:rsidRDefault="00B7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424" w:rsidTr="0040378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нарушений гражданами Российской Федерации правил регистрации по месту пребывания и по месту жительства.</w:t>
            </w: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13424" w:rsidTr="00403786">
        <w:tc>
          <w:tcPr>
            <w:tcW w:w="152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  Профилактика правонарушений на административных участках</w:t>
            </w:r>
          </w:p>
        </w:tc>
      </w:tr>
      <w:tr w:rsidR="00313424" w:rsidTr="00403786">
        <w:trPr>
          <w:trHeight w:val="1495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2.6.1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Изучать население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424" w:rsidRDefault="00313424" w:rsidP="00B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поселения, брать во внимание характер его занятости, этнический состав, местные обычаи, традиции, культуру проживающего населения на территории сельского поселения </w:t>
            </w: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B6" w:rsidRDefault="00313424" w:rsidP="00DB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8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13424" w:rsidRDefault="00DB28B6" w:rsidP="00DB2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13424" w:rsidTr="00403786">
        <w:tc>
          <w:tcPr>
            <w:tcW w:w="152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3.Информационно - методическое обеспечение профилактической деятельности</w:t>
            </w:r>
          </w:p>
        </w:tc>
      </w:tr>
      <w:tr w:rsidR="00D918C1" w:rsidTr="00403786"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8C1" w:rsidRDefault="00D918C1" w:rsidP="00D91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8C1" w:rsidRDefault="00D918C1" w:rsidP="00D91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 и распространить среди населения памятки (листовки) о порядке действий при совершении в отношении них правонарушений</w:t>
            </w: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8C1" w:rsidRDefault="00D918C1" w:rsidP="00D9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D918C1" w:rsidRDefault="00D918C1" w:rsidP="00D91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8C1" w:rsidRDefault="00D918C1" w:rsidP="00D91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C1" w:rsidRDefault="00D918C1" w:rsidP="00D91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C1" w:rsidRDefault="00D918C1" w:rsidP="00D91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D918C1" w:rsidRDefault="00D918C1" w:rsidP="00D91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8C1" w:rsidRDefault="00D918C1" w:rsidP="00D91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8C1" w:rsidRDefault="00D918C1" w:rsidP="00D91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8C1" w:rsidRDefault="00D918C1" w:rsidP="00D91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8C1" w:rsidRDefault="00D918C1" w:rsidP="00D91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8C1" w:rsidRDefault="00D918C1" w:rsidP="00D91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403786" w:rsidTr="00403786">
        <w:tc>
          <w:tcPr>
            <w:tcW w:w="152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786" w:rsidRDefault="00403786" w:rsidP="00B7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Мероприятия по правовому просвещению граждан и организаций на территории посе</w:t>
            </w:r>
            <w:r w:rsidR="00B75D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</w:tr>
      <w:tr w:rsidR="001B6688" w:rsidTr="00403786"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на официальном сайте администрации поселения информационных материалов о мероприятиях, проводимых органами местного самоуправления</w:t>
            </w: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B6688" w:rsidTr="00403786"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распространение информации о деятельности органов местного самоуправления на информационных стендах</w:t>
            </w: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B6688" w:rsidTr="00403786"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взаимодействия с различными общественными институтами по вопросам профилактики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правонарушений, особенно в молодежной среде, противодействия экстремизму, ксенофобии, коррупционным проявлениям, работа межведомственных комиссий</w:t>
            </w: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 </w:t>
            </w: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B6688" w:rsidTr="00403786"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Ориентирование руководства образовательных учреждений на осуществление мероприятий, направленных на охрану прав и законных интересов несовершеннолетних граждан и молодежи, профилактику правонарушений, разъяснение ответственности за противоправное поведение</w:t>
            </w: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B6688" w:rsidTr="00403786"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B7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переподготовка, повышение квалификации и правового уровня муниципальных служащих</w:t>
            </w: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B6688" w:rsidTr="00403786"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607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кадрового резерва на замещение должностей муниципальной службы в администрации </w:t>
            </w:r>
            <w:r w:rsidR="00607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Тимирязевского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B6688" w:rsidTr="00403786"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B7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 работа информационных групп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специалистов администрации по работе с населением</w:t>
            </w: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 </w:t>
            </w: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</w:t>
            </w: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B6688" w:rsidTr="00403786"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B7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приема отдельных категорий граждан с целью оказания им бесплатной юридической помощи</w:t>
            </w: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B6688" w:rsidTr="00403786"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B7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980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и регулярное обновление тематических уголков, стендов на правовые темы</w:t>
            </w: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B6688" w:rsidTr="00403786"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B7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предприятиями, организациями, политическими партиями по вопросам подготовки и проведения выборов различных уровней</w:t>
            </w: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B6688" w:rsidTr="00403786"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B7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E52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своевременного информирования избирателей о подготовке и проведению выборов различных уровней</w:t>
            </w: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B6688" w:rsidTr="00403786"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B7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 и пропаганда избирательного права, обучение основам избирательного права</w:t>
            </w: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B6688" w:rsidTr="00403786"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B0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688" w:rsidRDefault="001B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х</w:t>
            </w:r>
          </w:p>
        </w:tc>
      </w:tr>
    </w:tbl>
    <w:p w:rsidR="00313424" w:rsidRDefault="00313424">
      <w:pPr>
        <w:ind w:firstLine="708"/>
        <w:jc w:val="center"/>
      </w:pPr>
    </w:p>
    <w:p w:rsidR="00313424" w:rsidRDefault="0031342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13424" w:rsidRDefault="0031342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13424" w:rsidRPr="00690C3A" w:rsidRDefault="00313424" w:rsidP="00690C3A">
      <w:pPr>
        <w:jc w:val="right"/>
      </w:pPr>
    </w:p>
    <w:sectPr w:rsidR="00313424" w:rsidRPr="00690C3A">
      <w:footerReference w:type="default" r:id="rId9"/>
      <w:pgSz w:w="16838" w:h="11906" w:orient="landscape"/>
      <w:pgMar w:top="1134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8B4" w:rsidRDefault="00F528B4">
      <w:r>
        <w:separator/>
      </w:r>
    </w:p>
  </w:endnote>
  <w:endnote w:type="continuationSeparator" w:id="0">
    <w:p w:rsidR="00F528B4" w:rsidRDefault="00F5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424" w:rsidRDefault="00A673B3">
    <w:pPr>
      <w:pStyle w:val="af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7136130</wp:posOffset>
              </wp:positionH>
              <wp:positionV relativeFrom="paragraph">
                <wp:posOffset>635</wp:posOffset>
              </wp:positionV>
              <wp:extent cx="60960" cy="143510"/>
              <wp:effectExtent l="1905" t="2540" r="381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3424" w:rsidRDefault="00313424">
                          <w:pPr>
                            <w:pStyle w:val="af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1.9pt;margin-top:.05pt;width:4.8pt;height:11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HPhw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" stroked="f">
              <v:fill opacity="0"/>
              <v:textbox inset="0,0,0,0">
                <w:txbxContent>
                  <w:p w:rsidR="00313424" w:rsidRDefault="00313424">
                    <w:pPr>
                      <w:pStyle w:val="af4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424" w:rsidRDefault="00313424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8B4" w:rsidRDefault="00F528B4">
      <w:r>
        <w:separator/>
      </w:r>
    </w:p>
  </w:footnote>
  <w:footnote w:type="continuationSeparator" w:id="0">
    <w:p w:rsidR="00F528B4" w:rsidRDefault="00F52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1A"/>
    <w:rsid w:val="000015C9"/>
    <w:rsid w:val="00014701"/>
    <w:rsid w:val="00091B00"/>
    <w:rsid w:val="000B746A"/>
    <w:rsid w:val="000E3C84"/>
    <w:rsid w:val="001A24F2"/>
    <w:rsid w:val="001B21E4"/>
    <w:rsid w:val="001B6688"/>
    <w:rsid w:val="00204F1A"/>
    <w:rsid w:val="00234B3F"/>
    <w:rsid w:val="002719C5"/>
    <w:rsid w:val="002F2A95"/>
    <w:rsid w:val="00313424"/>
    <w:rsid w:val="0032152F"/>
    <w:rsid w:val="00387073"/>
    <w:rsid w:val="003F1EF1"/>
    <w:rsid w:val="00403786"/>
    <w:rsid w:val="00417CFD"/>
    <w:rsid w:val="004C52A1"/>
    <w:rsid w:val="005250B3"/>
    <w:rsid w:val="00537D97"/>
    <w:rsid w:val="00585D3D"/>
    <w:rsid w:val="005F5721"/>
    <w:rsid w:val="00602F94"/>
    <w:rsid w:val="00607DC0"/>
    <w:rsid w:val="006134CA"/>
    <w:rsid w:val="00641ACC"/>
    <w:rsid w:val="006806E5"/>
    <w:rsid w:val="00682FEB"/>
    <w:rsid w:val="00690C3A"/>
    <w:rsid w:val="00695F7F"/>
    <w:rsid w:val="00730DCD"/>
    <w:rsid w:val="00781717"/>
    <w:rsid w:val="007B7876"/>
    <w:rsid w:val="00875AFE"/>
    <w:rsid w:val="00892B5D"/>
    <w:rsid w:val="008A73DE"/>
    <w:rsid w:val="0094512E"/>
    <w:rsid w:val="00980872"/>
    <w:rsid w:val="009E585B"/>
    <w:rsid w:val="00A144B2"/>
    <w:rsid w:val="00A43C3B"/>
    <w:rsid w:val="00A673B3"/>
    <w:rsid w:val="00A860ED"/>
    <w:rsid w:val="00AF7A67"/>
    <w:rsid w:val="00B04FD2"/>
    <w:rsid w:val="00B75D48"/>
    <w:rsid w:val="00C9490A"/>
    <w:rsid w:val="00CD669A"/>
    <w:rsid w:val="00CF386F"/>
    <w:rsid w:val="00D43678"/>
    <w:rsid w:val="00D915A3"/>
    <w:rsid w:val="00D918C1"/>
    <w:rsid w:val="00D93D8E"/>
    <w:rsid w:val="00DB28B6"/>
    <w:rsid w:val="00DC26DA"/>
    <w:rsid w:val="00E070C6"/>
    <w:rsid w:val="00E309CD"/>
    <w:rsid w:val="00E40965"/>
    <w:rsid w:val="00E47009"/>
    <w:rsid w:val="00E529A3"/>
    <w:rsid w:val="00E77CAA"/>
    <w:rsid w:val="00F528B4"/>
    <w:rsid w:val="00F619AA"/>
    <w:rsid w:val="00F9323C"/>
    <w:rsid w:val="00FE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E33375D-799E-4B15-A73C-391F8AA1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overflowPunct w:val="0"/>
      <w:textAlignment w:val="baseline"/>
      <w:outlineLvl w:val="0"/>
    </w:pPr>
    <w:rPr>
      <w:rFonts w:ascii="Courier New" w:hAnsi="Courier New" w:cs="Times New Roman"/>
      <w:sz w:val="24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Calibri" w:hAnsi="Times New Roman" w:cs="Times New Roman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8z0">
    <w:name w:val="WW8Num8z0"/>
    <w:rPr>
      <w:rFonts w:ascii="Arial" w:hAnsi="Arial" w:cs="Arial"/>
    </w:rPr>
  </w:style>
  <w:style w:type="character" w:customStyle="1" w:styleId="WW8Num9z0">
    <w:name w:val="WW8Num9z0"/>
    <w:rPr>
      <w:rFonts w:ascii="Arial" w:hAnsi="Arial" w:cs="Arial"/>
    </w:rPr>
  </w:style>
  <w:style w:type="character" w:customStyle="1" w:styleId="WW8Num17z0">
    <w:name w:val="WW8Num17z0"/>
    <w:rPr>
      <w:rFonts w:ascii="Times New Roman" w:eastAsia="Calibri" w:hAnsi="Times New Roman" w:cs="Times New Roman"/>
    </w:rPr>
  </w:style>
  <w:style w:type="character" w:customStyle="1" w:styleId="WW8Num18z0">
    <w:name w:val="WW8Num18z0"/>
    <w:rPr>
      <w:rFonts w:ascii="Arial" w:hAnsi="Arial" w:cs="Arial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ourier New" w:eastAsia="Times New Roman" w:hAnsi="Courier New" w:cs="Times New Roman"/>
      <w:sz w:val="24"/>
      <w:szCs w:val="20"/>
    </w:rPr>
  </w:style>
  <w:style w:type="character" w:customStyle="1" w:styleId="20">
    <w:name w:val="Основной текст 2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с отступом Знак"/>
    <w:rPr>
      <w:rFonts w:ascii="Arial" w:eastAsia="Times New Roman" w:hAnsi="Arial" w:cs="Arial"/>
      <w:sz w:val="20"/>
      <w:szCs w:val="20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a5">
    <w:name w:val="Текст Знак"/>
    <w:rPr>
      <w:rFonts w:ascii="Courier New" w:eastAsia="Times New Roman" w:hAnsi="Courier New" w:cs="Times New Roman"/>
      <w:sz w:val="20"/>
      <w:szCs w:val="20"/>
    </w:rPr>
  </w:style>
  <w:style w:type="character" w:styleId="a6">
    <w:name w:val="Strong"/>
    <w:qFormat/>
    <w:rPr>
      <w:b/>
      <w:bCs/>
    </w:rPr>
  </w:style>
  <w:style w:type="character" w:customStyle="1" w:styleId="highlighthighlightactive">
    <w:name w:val="highlight highlight_active"/>
    <w:basedOn w:val="10"/>
  </w:style>
  <w:style w:type="character" w:customStyle="1" w:styleId="grame">
    <w:name w:val="grame"/>
    <w:basedOn w:val="10"/>
  </w:style>
  <w:style w:type="character" w:customStyle="1" w:styleId="a7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10"/>
  </w:style>
  <w:style w:type="character" w:customStyle="1" w:styleId="a9">
    <w:name w:val="Нижний колонтитул Знак"/>
    <w:rPr>
      <w:rFonts w:ascii="Times New Roman" w:eastAsia="Times New Roman" w:hAnsi="Times New Roman" w:cs="Times New Roman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d">
    <w:name w:val="List Paragraph"/>
    <w:basedOn w:val="a"/>
    <w:qFormat/>
    <w:pPr>
      <w:ind w:left="720"/>
    </w:pPr>
    <w:rPr>
      <w:rFonts w:ascii="Times New Roman" w:eastAsia="Calibri" w:hAnsi="Times New Roman" w:cs="Times New Roma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0">
    <w:name w:val="Основной текст 21"/>
    <w:basedOn w:val="a"/>
    <w:pPr>
      <w:widowControl/>
      <w:autoSpaceDE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14">
    <w:name w:val="Текст1"/>
    <w:basedOn w:val="a"/>
    <w:pPr>
      <w:widowControl/>
      <w:autoSpaceDE/>
    </w:pPr>
    <w:rPr>
      <w:rFonts w:ascii="Courier New" w:hAnsi="Courier New" w:cs="Times New Roman"/>
    </w:rPr>
  </w:style>
  <w:style w:type="paragraph" w:styleId="af0">
    <w:name w:val="Normal (Web)"/>
    <w:basedOn w:val="a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Знак Знак Знак Знак"/>
    <w:basedOn w:val="a"/>
    <w:pPr>
      <w:widowControl/>
      <w:autoSpaceDE/>
      <w:spacing w:after="160" w:line="240" w:lineRule="exact"/>
    </w:pPr>
    <w:rPr>
      <w:rFonts w:ascii="Verdana" w:hAnsi="Verdana" w:cs="Times New Roman"/>
      <w:lang w:val="en-US"/>
    </w:rPr>
  </w:style>
  <w:style w:type="paragraph" w:customStyle="1" w:styleId="rec">
    <w:name w:val="rec"/>
    <w:basedOn w:val="a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2">
    <w:name w:val="header"/>
    <w:basedOn w:val="a"/>
    <w:pPr>
      <w:widowControl/>
      <w:tabs>
        <w:tab w:val="center" w:pos="4677"/>
        <w:tab w:val="right" w:pos="9355"/>
      </w:tabs>
      <w:autoSpaceDE/>
    </w:pPr>
    <w:rPr>
      <w:rFonts w:ascii="Times New Roman" w:hAnsi="Times New Roman" w:cs="Times New Roman"/>
      <w:sz w:val="24"/>
      <w:szCs w:val="24"/>
    </w:rPr>
  </w:style>
  <w:style w:type="paragraph" w:customStyle="1" w:styleId="af3">
    <w:name w:val="Стиль"/>
    <w:basedOn w:val="a"/>
    <w:pPr>
      <w:widowControl/>
      <w:autoSpaceDE/>
      <w:spacing w:before="280" w:after="280"/>
    </w:pPr>
    <w:rPr>
      <w:rFonts w:ascii="Tahoma" w:hAnsi="Tahoma" w:cs="Times New Roman"/>
      <w:lang w:val="en-US"/>
    </w:rPr>
  </w:style>
  <w:style w:type="paragraph" w:styleId="af4">
    <w:name w:val="footer"/>
    <w:basedOn w:val="a"/>
    <w:pPr>
      <w:widowControl/>
      <w:tabs>
        <w:tab w:val="center" w:pos="4153"/>
        <w:tab w:val="right" w:pos="8306"/>
      </w:tabs>
      <w:autoSpaceDE/>
    </w:pPr>
    <w:rPr>
      <w:rFonts w:ascii="Times New Roman" w:hAnsi="Times New Roman" w:cs="Times New Roman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b"/>
  </w:style>
  <w:style w:type="paragraph" w:customStyle="1" w:styleId="Standard">
    <w:name w:val="Standard"/>
    <w:rsid w:val="00F619AA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4544</Words>
  <Characters>25906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Олег</cp:lastModifiedBy>
  <cp:revision>2</cp:revision>
  <cp:lastPrinted>2017-09-27T13:36:00Z</cp:lastPrinted>
  <dcterms:created xsi:type="dcterms:W3CDTF">2019-10-31T15:54:00Z</dcterms:created>
  <dcterms:modified xsi:type="dcterms:W3CDTF">2019-10-31T15:54:00Z</dcterms:modified>
</cp:coreProperties>
</file>